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66EC" w:rsidRPr="00591FBF" w:rsidRDefault="003208F0">
      <w:pPr>
        <w:jc w:val="right"/>
        <w:rPr>
          <w:rFonts w:ascii="Times New Roman" w:eastAsia="Times New Roman" w:hAnsi="Times New Roman" w:cs="Times New Roman"/>
          <w:b/>
          <w:bCs/>
        </w:rPr>
      </w:pPr>
      <w:bookmarkStart w:id="0" w:name="_heading=h.jiyoqt37lxz" w:colFirst="0" w:colLast="0"/>
      <w:bookmarkStart w:id="1" w:name="_GoBack"/>
      <w:bookmarkEnd w:id="0"/>
      <w:r w:rsidRPr="00591FBF">
        <w:rPr>
          <w:rFonts w:ascii="Times New Roman" w:eastAsia="Times New Roman" w:hAnsi="Times New Roman" w:cs="Times New Roman"/>
          <w:b/>
          <w:bCs/>
        </w:rPr>
        <w:t>Załącznik nr 3 do SWZ</w:t>
      </w:r>
    </w:p>
    <w:bookmarkEnd w:id="1"/>
    <w:p w:rsidR="00F466EC" w:rsidRPr="00591FBF" w:rsidRDefault="003208F0">
      <w:pPr>
        <w:pBdr>
          <w:top w:val="none" w:sz="0" w:space="0" w:color="000000"/>
          <w:left w:val="none" w:sz="0" w:space="0" w:color="000000"/>
          <w:bottom w:val="single" w:sz="4" w:space="1" w:color="000000"/>
          <w:right w:val="none" w:sz="0" w:space="0" w:color="000000"/>
          <w:between w:val="nil"/>
        </w:pBdr>
        <w:spacing w:line="360" w:lineRule="auto"/>
        <w:jc w:val="center"/>
        <w:rPr>
          <w:rFonts w:ascii="Times New Roman" w:eastAsia="Times New Roman" w:hAnsi="Times New Roman" w:cs="Times New Roman"/>
        </w:rPr>
      </w:pPr>
      <w:r w:rsidRPr="00591FBF">
        <w:rPr>
          <w:rFonts w:ascii="Times New Roman" w:eastAsia="Times New Roman" w:hAnsi="Times New Roman" w:cs="Times New Roman"/>
          <w:b/>
          <w:bCs/>
        </w:rPr>
        <w:t xml:space="preserve">Projekt umowy </w:t>
      </w:r>
    </w:p>
    <w:p w:rsidR="00F466EC" w:rsidRPr="00591FBF" w:rsidRDefault="00F466EC">
      <w:pPr>
        <w:jc w:val="center"/>
        <w:rPr>
          <w:rFonts w:ascii="Times New Roman" w:eastAsia="Times New Roman" w:hAnsi="Times New Roman" w:cs="Times New Roman"/>
          <w:b/>
          <w:bCs/>
        </w:rPr>
      </w:pP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 xml:space="preserve">Umowa Nr …… </w:t>
      </w:r>
    </w:p>
    <w:p w:rsidR="00F466EC" w:rsidRPr="00591FBF" w:rsidRDefault="003208F0">
      <w:pPr>
        <w:pBdr>
          <w:top w:val="nil"/>
          <w:left w:val="nil"/>
          <w:bottom w:val="nil"/>
          <w:right w:val="nil"/>
          <w:between w:val="nil"/>
        </w:pBdr>
        <w:spacing w:before="120" w:line="276" w:lineRule="auto"/>
        <w:jc w:val="both"/>
        <w:rPr>
          <w:rFonts w:ascii="Times New Roman" w:eastAsia="Times New Roman" w:hAnsi="Times New Roman" w:cs="Times New Roman"/>
        </w:rPr>
      </w:pPr>
      <w:r w:rsidRPr="00591FBF">
        <w:rPr>
          <w:rFonts w:ascii="Times New Roman" w:eastAsia="Times New Roman" w:hAnsi="Times New Roman" w:cs="Times New Roman"/>
        </w:rPr>
        <w:t xml:space="preserve">zawarta dnia ............................... 2026 r. w Lubrzy </w:t>
      </w:r>
    </w:p>
    <w:p w:rsidR="00F466EC" w:rsidRPr="00591FBF" w:rsidRDefault="003208F0">
      <w:pPr>
        <w:pBdr>
          <w:top w:val="nil"/>
          <w:left w:val="nil"/>
          <w:bottom w:val="nil"/>
          <w:right w:val="nil"/>
          <w:between w:val="nil"/>
        </w:pBdr>
        <w:spacing w:before="120" w:after="120" w:line="276" w:lineRule="auto"/>
        <w:jc w:val="both"/>
        <w:rPr>
          <w:rFonts w:ascii="Times New Roman" w:eastAsia="Times New Roman" w:hAnsi="Times New Roman" w:cs="Times New Roman"/>
        </w:rPr>
      </w:pPr>
      <w:r w:rsidRPr="00591FBF">
        <w:rPr>
          <w:rFonts w:ascii="Times New Roman" w:eastAsia="Times New Roman" w:hAnsi="Times New Roman" w:cs="Times New Roman"/>
        </w:rPr>
        <w:t xml:space="preserve">pomiędzy: </w:t>
      </w:r>
    </w:p>
    <w:p w:rsidR="00BA41C4" w:rsidRPr="00591FBF" w:rsidRDefault="003208F0" w:rsidP="00BA41C4">
      <w:pPr>
        <w:pBdr>
          <w:top w:val="nil"/>
          <w:left w:val="nil"/>
          <w:bottom w:val="nil"/>
          <w:right w:val="nil"/>
          <w:between w:val="nil"/>
        </w:pBdr>
        <w:rPr>
          <w:rFonts w:ascii="Times New Roman" w:eastAsia="Times New Roman" w:hAnsi="Times New Roman" w:cs="Times New Roman"/>
          <w:bCs/>
        </w:rPr>
      </w:pPr>
      <w:r w:rsidRPr="00591FBF">
        <w:rPr>
          <w:rFonts w:ascii="Times New Roman" w:eastAsia="Times New Roman" w:hAnsi="Times New Roman" w:cs="Times New Roman"/>
          <w:b/>
          <w:bCs/>
        </w:rPr>
        <w:t>Gminą Lubrza</w:t>
      </w:r>
      <w:r w:rsidRPr="00591FBF">
        <w:rPr>
          <w:rFonts w:ascii="Times New Roman" w:eastAsia="Times New Roman" w:hAnsi="Times New Roman" w:cs="Times New Roman"/>
        </w:rPr>
        <w:t xml:space="preserve">, osiedle Szkolne 13, 66-218 Lubrza, NIP: </w:t>
      </w:r>
      <w:r w:rsidR="00BA41C4" w:rsidRPr="00591FBF">
        <w:rPr>
          <w:rFonts w:ascii="Times New Roman" w:eastAsia="Times New Roman" w:hAnsi="Times New Roman" w:cs="Times New Roman"/>
        </w:rPr>
        <w:t>927-18-88-775</w:t>
      </w:r>
      <w:r w:rsidRPr="00591FBF">
        <w:rPr>
          <w:rFonts w:ascii="Times New Roman" w:eastAsia="Times New Roman" w:hAnsi="Times New Roman" w:cs="Times New Roman"/>
        </w:rPr>
        <w:t xml:space="preserve">, REGON </w:t>
      </w:r>
      <w:r w:rsidR="00BA41C4" w:rsidRPr="00591FBF">
        <w:rPr>
          <w:rFonts w:ascii="Times New Roman" w:eastAsia="Times New Roman" w:hAnsi="Times New Roman" w:cs="Times New Roman"/>
          <w:bCs/>
        </w:rPr>
        <w:t>970770468</w:t>
      </w:r>
      <w:r w:rsidRPr="00591FBF">
        <w:rPr>
          <w:rFonts w:ascii="Times New Roman" w:eastAsia="Times New Roman" w:hAnsi="Times New Roman" w:cs="Times New Roman"/>
        </w:rPr>
        <w:t>,</w:t>
      </w:r>
      <w:r w:rsidRPr="00591FBF">
        <w:rPr>
          <w:rFonts w:ascii="Times New Roman" w:eastAsia="Times New Roman" w:hAnsi="Times New Roman" w:cs="Times New Roman"/>
          <w:bCs/>
        </w:rPr>
        <w:t xml:space="preserve"> </w:t>
      </w:r>
    </w:p>
    <w:p w:rsidR="00F466EC" w:rsidRPr="00591FBF" w:rsidRDefault="003208F0" w:rsidP="00BA41C4">
      <w:pPr>
        <w:pBdr>
          <w:top w:val="nil"/>
          <w:left w:val="nil"/>
          <w:bottom w:val="nil"/>
          <w:right w:val="nil"/>
          <w:between w:val="nil"/>
        </w:pBdr>
        <w:rPr>
          <w:rFonts w:ascii="Times New Roman" w:eastAsia="Times New Roman" w:hAnsi="Times New Roman" w:cs="Times New Roman"/>
        </w:rPr>
      </w:pPr>
      <w:r w:rsidRPr="00591FBF">
        <w:rPr>
          <w:rFonts w:ascii="Times New Roman" w:eastAsia="Times New Roman" w:hAnsi="Times New Roman" w:cs="Times New Roman"/>
        </w:rPr>
        <w:t xml:space="preserve">reprezentowaną przez: </w:t>
      </w:r>
    </w:p>
    <w:p w:rsidR="00F466EC" w:rsidRPr="00591FBF" w:rsidRDefault="003208F0">
      <w:pPr>
        <w:spacing w:before="120" w:after="120"/>
        <w:rPr>
          <w:rFonts w:ascii="Times New Roman" w:eastAsia="Times New Roman" w:hAnsi="Times New Roman" w:cs="Times New Roman"/>
          <w:b/>
          <w:bCs/>
        </w:rPr>
      </w:pPr>
      <w:r w:rsidRPr="00591FBF">
        <w:rPr>
          <w:rFonts w:ascii="Times New Roman" w:eastAsia="Times New Roman" w:hAnsi="Times New Roman" w:cs="Times New Roman"/>
          <w:b/>
          <w:bCs/>
        </w:rPr>
        <w:t>Wójta Gminy Lubrza –</w:t>
      </w:r>
      <w:r w:rsidRPr="00591FBF">
        <w:rPr>
          <w:rFonts w:ascii="Times New Roman" w:eastAsia="Times New Roman" w:hAnsi="Times New Roman" w:cs="Times New Roman"/>
        </w:rPr>
        <w:t xml:space="preserve"> </w:t>
      </w:r>
      <w:r w:rsidRPr="00591FBF">
        <w:rPr>
          <w:rFonts w:ascii="Times New Roman" w:eastAsia="Times New Roman" w:hAnsi="Times New Roman" w:cs="Times New Roman"/>
          <w:b/>
          <w:bCs/>
        </w:rPr>
        <w:t xml:space="preserve">Ryszarda Skonieczek </w:t>
      </w:r>
    </w:p>
    <w:p w:rsidR="00F466EC" w:rsidRPr="00591FBF" w:rsidRDefault="003208F0">
      <w:pPr>
        <w:spacing w:before="120" w:after="120"/>
        <w:rPr>
          <w:rFonts w:ascii="Times New Roman" w:eastAsia="Times New Roman" w:hAnsi="Times New Roman" w:cs="Times New Roman"/>
        </w:rPr>
      </w:pPr>
      <w:r w:rsidRPr="00591FBF">
        <w:rPr>
          <w:rFonts w:ascii="Times New Roman" w:eastAsia="Times New Roman" w:hAnsi="Times New Roman" w:cs="Times New Roman"/>
        </w:rPr>
        <w:t xml:space="preserve">przy kontrasygnacie Skarbnika Gminy – </w:t>
      </w:r>
      <w:r w:rsidRPr="00591FBF">
        <w:rPr>
          <w:rFonts w:ascii="Times New Roman" w:eastAsia="Times New Roman" w:hAnsi="Times New Roman" w:cs="Times New Roman"/>
          <w:b/>
          <w:bCs/>
        </w:rPr>
        <w:t>Anny Osuch</w:t>
      </w:r>
    </w:p>
    <w:p w:rsidR="00F466EC" w:rsidRPr="00591FBF" w:rsidRDefault="003208F0">
      <w:pPr>
        <w:widowControl w:val="0"/>
        <w:pBdr>
          <w:top w:val="nil"/>
          <w:left w:val="nil"/>
          <w:bottom w:val="nil"/>
          <w:right w:val="nil"/>
          <w:between w:val="nil"/>
        </w:pBdr>
        <w:spacing w:before="120" w:after="120" w:line="276" w:lineRule="auto"/>
        <w:rPr>
          <w:rFonts w:ascii="Times New Roman" w:eastAsia="Times New Roman" w:hAnsi="Times New Roman" w:cs="Times New Roman"/>
          <w:b/>
          <w:bCs/>
        </w:rPr>
      </w:pPr>
      <w:r w:rsidRPr="00591FBF">
        <w:rPr>
          <w:rFonts w:ascii="Times New Roman" w:eastAsia="Times New Roman" w:hAnsi="Times New Roman" w:cs="Times New Roman"/>
        </w:rPr>
        <w:t xml:space="preserve">zwanym w dalszej części umowy </w:t>
      </w:r>
      <w:r w:rsidRPr="00591FBF">
        <w:rPr>
          <w:rFonts w:ascii="Times New Roman" w:eastAsia="Times New Roman" w:hAnsi="Times New Roman" w:cs="Times New Roman"/>
          <w:b/>
          <w:bCs/>
        </w:rPr>
        <w:t>„Zamawiającym”</w:t>
      </w:r>
    </w:p>
    <w:p w:rsidR="00F466EC" w:rsidRPr="00591FBF" w:rsidRDefault="003208F0">
      <w:pPr>
        <w:widowControl w:val="0"/>
        <w:pBdr>
          <w:top w:val="nil"/>
          <w:left w:val="nil"/>
          <w:bottom w:val="nil"/>
          <w:right w:val="nil"/>
          <w:between w:val="nil"/>
        </w:pBdr>
        <w:spacing w:after="120" w:line="276" w:lineRule="auto"/>
        <w:rPr>
          <w:rFonts w:ascii="Times New Roman" w:eastAsia="Times New Roman" w:hAnsi="Times New Roman" w:cs="Times New Roman"/>
        </w:rPr>
      </w:pPr>
      <w:r w:rsidRPr="00591FBF">
        <w:rPr>
          <w:rFonts w:ascii="Times New Roman" w:eastAsia="Times New Roman" w:hAnsi="Times New Roman" w:cs="Times New Roman"/>
        </w:rPr>
        <w:t>a</w:t>
      </w:r>
    </w:p>
    <w:p w:rsidR="00F466EC" w:rsidRPr="00591FBF" w:rsidRDefault="003208F0">
      <w:pPr>
        <w:pBdr>
          <w:top w:val="nil"/>
          <w:left w:val="nil"/>
          <w:bottom w:val="nil"/>
          <w:right w:val="nil"/>
          <w:between w:val="nil"/>
        </w:pBdr>
        <w:spacing w:line="276" w:lineRule="auto"/>
        <w:jc w:val="both"/>
        <w:rPr>
          <w:rFonts w:ascii="Times New Roman" w:eastAsia="Times New Roman" w:hAnsi="Times New Roman" w:cs="Times New Roman"/>
        </w:rPr>
      </w:pPr>
      <w:r w:rsidRPr="00591FBF">
        <w:rPr>
          <w:rFonts w:ascii="Times New Roman" w:eastAsia="Times New Roman" w:hAnsi="Times New Roman" w:cs="Times New Roman"/>
        </w:rPr>
        <w:t xml:space="preserve">*gdy kontrahentem jest spółka prawa handlowego: </w:t>
      </w:r>
    </w:p>
    <w:p w:rsidR="00F466EC" w:rsidRPr="00591FBF" w:rsidRDefault="003208F0">
      <w:pPr>
        <w:pBdr>
          <w:top w:val="nil"/>
          <w:left w:val="nil"/>
          <w:bottom w:val="nil"/>
          <w:right w:val="nil"/>
          <w:between w:val="nil"/>
        </w:pBdr>
        <w:spacing w:line="276" w:lineRule="auto"/>
        <w:jc w:val="both"/>
        <w:rPr>
          <w:rFonts w:ascii="Times New Roman" w:eastAsia="Times New Roman" w:hAnsi="Times New Roman" w:cs="Times New Roman"/>
        </w:rPr>
      </w:pPr>
      <w:r w:rsidRPr="00591FBF">
        <w:rPr>
          <w:rFonts w:ascii="Times New Roman" w:eastAsia="Times New Roman" w:hAnsi="Times New Roman" w:cs="Times New Roman"/>
        </w:rPr>
        <w:t>spółką pod firmą „…” z siedzibą w ... (wpisać tylko nazwę miasta/miejscowości), ul. ………., ………………. (wpisać adres), wpisaną do Rejestru Przedsiębiorców Krajowego Rejestru Sądowego pod numerem KRS ..........., NIP ……………….., REGON ……………………..</w:t>
      </w:r>
      <w:r w:rsidRPr="00591FBF">
        <w:rPr>
          <w:rFonts w:ascii="Times New Roman" w:eastAsia="Times New Roman" w:hAnsi="Times New Roman" w:cs="Times New Roman"/>
          <w:i/>
          <w:iCs/>
        </w:rPr>
        <w:t>,</w:t>
      </w:r>
      <w:r w:rsidRPr="00591FBF">
        <w:rPr>
          <w:rFonts w:ascii="Times New Roman" w:eastAsia="Times New Roman" w:hAnsi="Times New Roman" w:cs="Times New Roman"/>
        </w:rPr>
        <w:t xml:space="preserve"> zwaną dalej „Wykonawcą”, reprezentowaną przez .......... /reprezentowaną przez … działającą/-ego na podstawie pełnomocnictwa, stanowiącego załącznik do umowy, </w:t>
      </w:r>
    </w:p>
    <w:p w:rsidR="00F466EC" w:rsidRPr="00591FBF" w:rsidRDefault="00F466EC">
      <w:pPr>
        <w:pBdr>
          <w:top w:val="nil"/>
          <w:left w:val="nil"/>
          <w:bottom w:val="nil"/>
          <w:right w:val="nil"/>
          <w:between w:val="nil"/>
        </w:pBdr>
        <w:spacing w:line="276" w:lineRule="auto"/>
        <w:jc w:val="both"/>
        <w:rPr>
          <w:rFonts w:ascii="Times New Roman" w:eastAsia="Times New Roman" w:hAnsi="Times New Roman" w:cs="Times New Roman"/>
        </w:rPr>
      </w:pPr>
    </w:p>
    <w:p w:rsidR="00F466EC" w:rsidRPr="00591FBF" w:rsidRDefault="003208F0">
      <w:pPr>
        <w:pBdr>
          <w:top w:val="nil"/>
          <w:left w:val="nil"/>
          <w:bottom w:val="nil"/>
          <w:right w:val="nil"/>
          <w:between w:val="nil"/>
        </w:pBdr>
        <w:spacing w:line="276" w:lineRule="auto"/>
        <w:jc w:val="both"/>
        <w:rPr>
          <w:rFonts w:ascii="Times New Roman" w:eastAsia="Times New Roman" w:hAnsi="Times New Roman" w:cs="Times New Roman"/>
        </w:rPr>
      </w:pPr>
      <w:r w:rsidRPr="00591FBF">
        <w:rPr>
          <w:rFonts w:ascii="Times New Roman" w:eastAsia="Times New Roman" w:hAnsi="Times New Roman" w:cs="Times New Roman"/>
        </w:rPr>
        <w:t xml:space="preserve">*gdy kontrahentem jest osoba fizyczna prowadząca działalność gospodarczą: </w:t>
      </w:r>
    </w:p>
    <w:p w:rsidR="00F466EC" w:rsidRPr="00591FBF" w:rsidRDefault="003208F0">
      <w:pPr>
        <w:pBdr>
          <w:top w:val="nil"/>
          <w:left w:val="nil"/>
          <w:bottom w:val="nil"/>
          <w:right w:val="nil"/>
          <w:between w:val="nil"/>
        </w:pBdr>
        <w:spacing w:line="276" w:lineRule="auto"/>
        <w:jc w:val="both"/>
        <w:rPr>
          <w:rFonts w:ascii="Times New Roman" w:eastAsia="Times New Roman" w:hAnsi="Times New Roman" w:cs="Times New Roman"/>
        </w:rPr>
      </w:pPr>
      <w:r w:rsidRPr="00591FBF">
        <w:rPr>
          <w:rFonts w:ascii="Times New Roman" w:eastAsia="Times New Roman" w:hAnsi="Times New Roman" w:cs="Times New Roman"/>
        </w:rPr>
        <w:t xml:space="preserve">Panią/Panem ………., prowadzącą/-ym działalność gospodarczą pod firmą „…” z siedzibą w … (wpisać tylko nazwę miasta/miejscowości), ul. ……………….. (wpisać adres), NIP ……………, REGON …………., </w:t>
      </w:r>
      <w:r w:rsidRPr="00591FBF">
        <w:rPr>
          <w:rFonts w:ascii="Times New Roman" w:eastAsia="Times New Roman" w:hAnsi="Times New Roman" w:cs="Times New Roman"/>
          <w:i/>
          <w:iCs/>
        </w:rPr>
        <w:t>,</w:t>
      </w:r>
      <w:r w:rsidRPr="00591FBF">
        <w:rPr>
          <w:rFonts w:ascii="Times New Roman" w:eastAsia="Times New Roman" w:hAnsi="Times New Roman" w:cs="Times New Roman"/>
        </w:rPr>
        <w:t xml:space="preserve"> zwaną/-ym dalej „Wykonawcą”, reprezentowaną/-ym przez … działającą/-ego na podstawie pełnomocnictwa, stanowiącego załącznik do umowy, </w:t>
      </w:r>
    </w:p>
    <w:p w:rsidR="00F466EC" w:rsidRPr="00591FBF" w:rsidRDefault="003208F0">
      <w:pPr>
        <w:pBdr>
          <w:top w:val="nil"/>
          <w:left w:val="nil"/>
          <w:bottom w:val="nil"/>
          <w:right w:val="nil"/>
          <w:between w:val="nil"/>
        </w:pBdr>
        <w:spacing w:line="276" w:lineRule="auto"/>
        <w:jc w:val="both"/>
        <w:rPr>
          <w:rFonts w:ascii="Times New Roman" w:eastAsia="Times New Roman" w:hAnsi="Times New Roman" w:cs="Times New Roman"/>
        </w:rPr>
      </w:pPr>
      <w:r w:rsidRPr="00591FBF">
        <w:rPr>
          <w:rFonts w:ascii="Times New Roman" w:eastAsia="Times New Roman" w:hAnsi="Times New Roman" w:cs="Times New Roman"/>
        </w:rPr>
        <w:t>wspólnie zwanymi dalej „Stronami”.</w:t>
      </w:r>
    </w:p>
    <w:p w:rsidR="00F466EC" w:rsidRPr="00591FBF" w:rsidRDefault="00F466EC">
      <w:pPr>
        <w:pBdr>
          <w:top w:val="nil"/>
          <w:left w:val="nil"/>
          <w:bottom w:val="nil"/>
          <w:right w:val="nil"/>
          <w:between w:val="nil"/>
        </w:pBdr>
        <w:ind w:left="720"/>
        <w:rPr>
          <w:rFonts w:ascii="Times New Roman" w:eastAsia="Times New Roman" w:hAnsi="Times New Roman" w:cs="Times New Roman"/>
          <w:b/>
          <w:bCs/>
        </w:rPr>
      </w:pPr>
    </w:p>
    <w:p w:rsidR="00F466EC" w:rsidRPr="00591FBF" w:rsidRDefault="003208F0">
      <w:pPr>
        <w:pBdr>
          <w:top w:val="nil"/>
          <w:left w:val="nil"/>
          <w:bottom w:val="nil"/>
          <w:right w:val="nil"/>
          <w:between w:val="nil"/>
        </w:pBdr>
        <w:spacing w:line="276" w:lineRule="auto"/>
        <w:rPr>
          <w:rFonts w:ascii="Times New Roman" w:eastAsia="Times New Roman" w:hAnsi="Times New Roman" w:cs="Times New Roman"/>
        </w:rPr>
      </w:pPr>
      <w:r w:rsidRPr="00591FBF">
        <w:rPr>
          <w:rFonts w:ascii="Times New Roman" w:eastAsia="Times New Roman" w:hAnsi="Times New Roman" w:cs="Times New Roman"/>
        </w:rPr>
        <w:t>Niniejsza umowa, zwana dalej „umową”, została zawarta w wyniku udzielenia zamówienia publicznego w trybie podstawowym, zgodnie z przepisami ustawy z dnia 11 września 2019 r. – Prawo zamówień publicznych.</w:t>
      </w:r>
    </w:p>
    <w:p w:rsidR="00F466EC" w:rsidRPr="00591FBF" w:rsidRDefault="003208F0">
      <w:pPr>
        <w:spacing w:line="276" w:lineRule="auto"/>
        <w:jc w:val="center"/>
        <w:rPr>
          <w:rFonts w:ascii="Times New Roman" w:eastAsia="Times New Roman" w:hAnsi="Times New Roman" w:cs="Times New Roman"/>
          <w:b/>
          <w:bCs/>
        </w:rPr>
      </w:pPr>
      <w:r w:rsidRPr="00591FBF">
        <w:rPr>
          <w:rFonts w:ascii="Times New Roman" w:eastAsia="Times New Roman" w:hAnsi="Times New Roman" w:cs="Times New Roman"/>
          <w:b/>
          <w:bCs/>
        </w:rPr>
        <w:t>§ 1</w:t>
      </w:r>
    </w:p>
    <w:p w:rsidR="00F466EC" w:rsidRPr="00591FBF" w:rsidRDefault="003208F0">
      <w:pPr>
        <w:spacing w:line="276" w:lineRule="auto"/>
        <w:jc w:val="center"/>
        <w:rPr>
          <w:rFonts w:ascii="Times New Roman" w:eastAsia="Times New Roman" w:hAnsi="Times New Roman" w:cs="Times New Roman"/>
          <w:b/>
          <w:bCs/>
        </w:rPr>
      </w:pPr>
      <w:r w:rsidRPr="00591FBF">
        <w:rPr>
          <w:rFonts w:ascii="Times New Roman" w:eastAsia="Times New Roman" w:hAnsi="Times New Roman" w:cs="Times New Roman"/>
          <w:b/>
          <w:bCs/>
        </w:rPr>
        <w:t>Przedmiot umowy</w:t>
      </w:r>
    </w:p>
    <w:p w:rsidR="00F466EC" w:rsidRPr="00591FBF" w:rsidRDefault="003208F0">
      <w:pPr>
        <w:numPr>
          <w:ilvl w:val="0"/>
          <w:numId w:val="2"/>
        </w:numPr>
        <w:pBdr>
          <w:top w:val="nil"/>
          <w:left w:val="nil"/>
          <w:bottom w:val="nil"/>
          <w:right w:val="nil"/>
          <w:between w:val="nil"/>
        </w:pBdr>
        <w:spacing w:line="276" w:lineRule="auto"/>
        <w:ind w:left="425" w:hanging="425"/>
        <w:jc w:val="both"/>
        <w:rPr>
          <w:rFonts w:ascii="Times New Roman" w:eastAsia="Times New Roman" w:hAnsi="Times New Roman" w:cs="Times New Roman"/>
        </w:rPr>
      </w:pPr>
      <w:r w:rsidRPr="00591FBF">
        <w:rPr>
          <w:rFonts w:ascii="Times New Roman" w:eastAsia="Times New Roman" w:hAnsi="Times New Roman" w:cs="Times New Roman"/>
        </w:rPr>
        <w:t xml:space="preserve">Zamawiający zleca, a Wykonawca przyjmuje do realizacji zamówienie publiczne </w:t>
      </w:r>
      <w:r w:rsidRPr="00591FBF">
        <w:rPr>
          <w:rFonts w:ascii="Times New Roman" w:eastAsia="Times New Roman" w:hAnsi="Times New Roman" w:cs="Times New Roman"/>
        </w:rPr>
        <w:br/>
        <w:t>pn.: „</w:t>
      </w:r>
      <w:r w:rsidRPr="00591FBF">
        <w:rPr>
          <w:rFonts w:ascii="Times New Roman" w:eastAsia="Times New Roman" w:hAnsi="Times New Roman" w:cs="Times New Roman"/>
          <w:b/>
          <w:bCs/>
        </w:rPr>
        <w:t>Dostawa wodomierzy wraz z modułami radiowymi dla Samorządowego Zakładu Budżetowego w Lubrzy</w:t>
      </w:r>
      <w:r w:rsidRPr="00591FBF">
        <w:rPr>
          <w:rFonts w:ascii="Times New Roman" w:eastAsia="Times New Roman" w:hAnsi="Times New Roman" w:cs="Times New Roman"/>
        </w:rPr>
        <w:t>” (dalej: „Przedmiot umowy”).</w:t>
      </w:r>
    </w:p>
    <w:p w:rsidR="00F466EC" w:rsidRPr="00591FBF" w:rsidRDefault="003208F0">
      <w:pPr>
        <w:numPr>
          <w:ilvl w:val="0"/>
          <w:numId w:val="2"/>
        </w:numPr>
        <w:pBdr>
          <w:top w:val="nil"/>
          <w:left w:val="nil"/>
          <w:bottom w:val="nil"/>
          <w:right w:val="nil"/>
          <w:between w:val="nil"/>
        </w:pBdr>
        <w:spacing w:line="276" w:lineRule="auto"/>
        <w:ind w:left="425" w:hanging="425"/>
        <w:jc w:val="both"/>
        <w:rPr>
          <w:rFonts w:ascii="Times New Roman" w:eastAsia="Times New Roman" w:hAnsi="Times New Roman" w:cs="Times New Roman"/>
          <w:b/>
          <w:bCs/>
        </w:rPr>
      </w:pPr>
      <w:bookmarkStart w:id="2" w:name="_heading=h.fq4snl5kbwoi" w:colFirst="0" w:colLast="0"/>
      <w:bookmarkEnd w:id="2"/>
      <w:r w:rsidRPr="00591FBF">
        <w:rPr>
          <w:rFonts w:ascii="Times New Roman" w:eastAsia="Times New Roman" w:hAnsi="Times New Roman" w:cs="Times New Roman"/>
          <w:b/>
          <w:bCs/>
          <w:u w:val="single"/>
        </w:rPr>
        <w:t>Przedmiot umowy</w:t>
      </w:r>
      <w:r w:rsidRPr="00591FBF">
        <w:rPr>
          <w:rFonts w:ascii="Times New Roman" w:eastAsia="Times New Roman" w:hAnsi="Times New Roman" w:cs="Times New Roman"/>
        </w:rPr>
        <w:t xml:space="preserve"> obejmuje:</w:t>
      </w:r>
    </w:p>
    <w:p w:rsidR="00F466EC" w:rsidRPr="00591FBF" w:rsidRDefault="003208F0">
      <w:pPr>
        <w:spacing w:line="276" w:lineRule="auto"/>
        <w:ind w:left="425"/>
        <w:jc w:val="both"/>
        <w:rPr>
          <w:rFonts w:ascii="Times New Roman" w:eastAsia="Times New Roman" w:hAnsi="Times New Roman" w:cs="Times New Roman"/>
        </w:rPr>
      </w:pPr>
      <w:r w:rsidRPr="00591FBF">
        <w:rPr>
          <w:rFonts w:ascii="Times New Roman" w:eastAsia="Times New Roman" w:hAnsi="Times New Roman" w:cs="Times New Roman"/>
        </w:rPr>
        <w:t>Dostawę wodomierzy – 828 szt. (dostawa realizowana będzie w 3 etapach)</w:t>
      </w:r>
    </w:p>
    <w:p w:rsidR="00F466EC" w:rsidRPr="00591FBF" w:rsidRDefault="003208F0">
      <w:pPr>
        <w:spacing w:line="276" w:lineRule="auto"/>
        <w:ind w:left="425"/>
        <w:jc w:val="both"/>
        <w:rPr>
          <w:rFonts w:ascii="Times New Roman" w:eastAsia="Times New Roman" w:hAnsi="Times New Roman" w:cs="Times New Roman"/>
        </w:rPr>
      </w:pPr>
      <w:r w:rsidRPr="00591FBF">
        <w:rPr>
          <w:rFonts w:ascii="Times New Roman" w:eastAsia="Times New Roman" w:hAnsi="Times New Roman" w:cs="Times New Roman"/>
        </w:rPr>
        <w:t>Dostawę modułów radiowych z funkcją rejestratora - 828 szt. (dostawa realizowana będzie w 3 etapach)</w:t>
      </w:r>
      <w:r w:rsidR="0017325E" w:rsidRPr="00591FBF">
        <w:rPr>
          <w:rFonts w:ascii="Times New Roman" w:eastAsia="Times New Roman" w:hAnsi="Times New Roman" w:cs="Times New Roman"/>
        </w:rPr>
        <w:t>.</w:t>
      </w:r>
    </w:p>
    <w:p w:rsidR="00F466EC" w:rsidRPr="00591FBF" w:rsidRDefault="00F466EC">
      <w:pPr>
        <w:spacing w:line="276" w:lineRule="auto"/>
        <w:jc w:val="both"/>
        <w:rPr>
          <w:rFonts w:ascii="Times New Roman" w:eastAsia="Times New Roman" w:hAnsi="Times New Roman" w:cs="Times New Roman"/>
        </w:rPr>
      </w:pPr>
    </w:p>
    <w:p w:rsidR="0017325E" w:rsidRPr="00591FBF" w:rsidRDefault="0017325E">
      <w:pPr>
        <w:spacing w:line="276" w:lineRule="auto"/>
        <w:jc w:val="both"/>
        <w:rPr>
          <w:rFonts w:ascii="Times New Roman" w:eastAsia="Times New Roman" w:hAnsi="Times New Roman" w:cs="Times New Roman"/>
        </w:rPr>
      </w:pPr>
    </w:p>
    <w:p w:rsidR="0017325E" w:rsidRPr="00591FBF" w:rsidRDefault="0017325E">
      <w:pPr>
        <w:spacing w:line="276" w:lineRule="auto"/>
        <w:jc w:val="both"/>
        <w:rPr>
          <w:rFonts w:ascii="Times New Roman" w:eastAsia="Times New Roman" w:hAnsi="Times New Roman" w:cs="Times New Roman"/>
        </w:rPr>
      </w:pPr>
    </w:p>
    <w:p w:rsidR="0017325E" w:rsidRPr="00591FBF" w:rsidRDefault="0017325E">
      <w:pPr>
        <w:spacing w:line="276" w:lineRule="auto"/>
        <w:jc w:val="both"/>
        <w:rPr>
          <w:rFonts w:ascii="Times New Roman" w:eastAsia="Times New Roman" w:hAnsi="Times New Roman" w:cs="Times New Roman"/>
        </w:rPr>
      </w:pPr>
    </w:p>
    <w:p w:rsidR="00F466EC" w:rsidRPr="00591FBF" w:rsidRDefault="003208F0">
      <w:pPr>
        <w:spacing w:line="276" w:lineRule="auto"/>
        <w:jc w:val="both"/>
        <w:rPr>
          <w:rFonts w:ascii="Times New Roman" w:eastAsia="Times New Roman" w:hAnsi="Times New Roman" w:cs="Times New Roman"/>
        </w:rPr>
      </w:pPr>
      <w:r w:rsidRPr="00591FBF">
        <w:rPr>
          <w:rFonts w:ascii="Times New Roman" w:eastAsia="Times New Roman" w:hAnsi="Times New Roman" w:cs="Times New Roman"/>
        </w:rPr>
        <w:lastRenderedPageBreak/>
        <w:t>UWAGA:</w:t>
      </w:r>
    </w:p>
    <w:p w:rsidR="00F466EC" w:rsidRPr="00591FBF" w:rsidRDefault="003208F0">
      <w:pPr>
        <w:spacing w:line="276" w:lineRule="auto"/>
        <w:jc w:val="both"/>
        <w:rPr>
          <w:rFonts w:ascii="Times New Roman" w:eastAsia="Times New Roman" w:hAnsi="Times New Roman" w:cs="Times New Roman"/>
        </w:rPr>
      </w:pPr>
      <w:r w:rsidRPr="00591FBF">
        <w:rPr>
          <w:rFonts w:ascii="Times New Roman" w:eastAsia="Times New Roman" w:hAnsi="Times New Roman" w:cs="Times New Roman"/>
        </w:rPr>
        <w:t>Przedmiot zamówienia nie obejmuje czynności związanych z demontażem starych wodomierzy i montażem nowych wodomierzy z modułami radiowymi. Powyższe czynności wykonają  pracownicy Zakładu Budżetowego. Koszt wymiany nie obciąża wykonawcę.</w:t>
      </w:r>
    </w:p>
    <w:p w:rsidR="00F466EC" w:rsidRPr="00591FBF" w:rsidRDefault="003208F0" w:rsidP="00A260EA">
      <w:pPr>
        <w:numPr>
          <w:ilvl w:val="0"/>
          <w:numId w:val="2"/>
        </w:numPr>
        <w:pBdr>
          <w:top w:val="nil"/>
          <w:left w:val="nil"/>
          <w:bottom w:val="nil"/>
          <w:right w:val="nil"/>
          <w:between w:val="nil"/>
        </w:pBdr>
        <w:spacing w:line="276" w:lineRule="auto"/>
        <w:ind w:left="426" w:hanging="426"/>
        <w:jc w:val="both"/>
        <w:rPr>
          <w:rFonts w:ascii="Times New Roman" w:eastAsia="Times New Roman" w:hAnsi="Times New Roman" w:cs="Times New Roman"/>
          <w:b/>
          <w:bCs/>
        </w:rPr>
      </w:pPr>
      <w:r w:rsidRPr="00591FBF">
        <w:rPr>
          <w:rFonts w:ascii="Times New Roman" w:eastAsia="Times New Roman" w:hAnsi="Times New Roman" w:cs="Times New Roman"/>
        </w:rPr>
        <w:t>Szczegółowy zakres zamówienia, o którym mowa w ust. 2 określają:</w:t>
      </w:r>
    </w:p>
    <w:p w:rsidR="00F466EC" w:rsidRPr="00591FBF" w:rsidRDefault="003208F0">
      <w:pPr>
        <w:numPr>
          <w:ilvl w:val="1"/>
          <w:numId w:val="4"/>
        </w:numPr>
        <w:tabs>
          <w:tab w:val="left" w:pos="851"/>
        </w:tabs>
        <w:spacing w:line="276" w:lineRule="auto"/>
        <w:ind w:left="851" w:hanging="425"/>
        <w:jc w:val="both"/>
        <w:rPr>
          <w:rFonts w:ascii="Times New Roman" w:eastAsia="Times New Roman" w:hAnsi="Times New Roman" w:cs="Times New Roman"/>
        </w:rPr>
      </w:pPr>
      <w:r w:rsidRPr="00591FBF">
        <w:rPr>
          <w:rFonts w:ascii="Times New Roman" w:eastAsia="Times New Roman" w:hAnsi="Times New Roman" w:cs="Times New Roman"/>
        </w:rPr>
        <w:t>Opis Przedmiotu Zamówienia – stanowiący załącznik nr 1 do umowy;</w:t>
      </w:r>
    </w:p>
    <w:p w:rsidR="00F466EC" w:rsidRPr="00591FBF" w:rsidRDefault="003208F0">
      <w:pPr>
        <w:numPr>
          <w:ilvl w:val="1"/>
          <w:numId w:val="4"/>
        </w:numPr>
        <w:tabs>
          <w:tab w:val="left" w:pos="851"/>
        </w:tabs>
        <w:spacing w:line="276" w:lineRule="auto"/>
        <w:ind w:left="851" w:hanging="425"/>
        <w:jc w:val="both"/>
        <w:rPr>
          <w:rFonts w:ascii="Times New Roman" w:eastAsia="Times New Roman" w:hAnsi="Times New Roman" w:cs="Times New Roman"/>
        </w:rPr>
      </w:pPr>
      <w:r w:rsidRPr="00591FBF">
        <w:rPr>
          <w:rFonts w:ascii="Times New Roman" w:eastAsia="Times New Roman" w:hAnsi="Times New Roman" w:cs="Times New Roman"/>
        </w:rPr>
        <w:t>złożona oferta - stanowiąca załączniki nr 2 do  umowy.</w:t>
      </w:r>
    </w:p>
    <w:p w:rsidR="00F466EC" w:rsidRPr="00591FBF" w:rsidRDefault="003208F0">
      <w:pPr>
        <w:numPr>
          <w:ilvl w:val="0"/>
          <w:numId w:val="3"/>
        </w:numPr>
        <w:pBdr>
          <w:top w:val="nil"/>
          <w:left w:val="nil"/>
          <w:bottom w:val="nil"/>
          <w:right w:val="nil"/>
          <w:between w:val="nil"/>
        </w:pBdr>
        <w:spacing w:line="276" w:lineRule="auto"/>
        <w:jc w:val="both"/>
        <w:rPr>
          <w:rFonts w:ascii="Times New Roman" w:eastAsia="Times New Roman" w:hAnsi="Times New Roman" w:cs="Times New Roman"/>
        </w:rPr>
      </w:pPr>
      <w:r w:rsidRPr="00591FBF">
        <w:rPr>
          <w:rFonts w:ascii="Times New Roman" w:eastAsia="Times New Roman" w:hAnsi="Times New Roman" w:cs="Times New Roman"/>
        </w:rPr>
        <w:t xml:space="preserve">Wykonawca oświadcza, że wodomierze oraz moduły radiowe dostarczone na podstawie niniejszej umowy są fabrycznie nowe, są jego własnością, pozostają wolne od wad fizycznych i prawnych, nie mają do nich praw osoby trzecie, nie są przedmiotem żadnego postępowania lub zabezpieczenia, nie były używane w kraju lub poza granicami RP, są dopuszczone do obrotu na terytorium RP. </w:t>
      </w:r>
    </w:p>
    <w:p w:rsidR="00F466EC" w:rsidRPr="00591FBF" w:rsidRDefault="003208F0">
      <w:pPr>
        <w:numPr>
          <w:ilvl w:val="0"/>
          <w:numId w:val="3"/>
        </w:numPr>
        <w:pBdr>
          <w:top w:val="nil"/>
          <w:left w:val="nil"/>
          <w:bottom w:val="nil"/>
          <w:right w:val="nil"/>
          <w:between w:val="nil"/>
        </w:pBdr>
        <w:spacing w:line="276" w:lineRule="auto"/>
        <w:jc w:val="both"/>
        <w:rPr>
          <w:rFonts w:ascii="Times New Roman" w:eastAsia="Times New Roman" w:hAnsi="Times New Roman" w:cs="Times New Roman"/>
        </w:rPr>
      </w:pPr>
      <w:r w:rsidRPr="00591FBF">
        <w:rPr>
          <w:rFonts w:ascii="Times New Roman" w:eastAsia="Times New Roman" w:hAnsi="Times New Roman" w:cs="Times New Roman"/>
        </w:rPr>
        <w:t>Wykonawca oświadcza, że dostarczone wodomierze:</w:t>
      </w:r>
    </w:p>
    <w:p w:rsidR="00F466EC" w:rsidRPr="00591FBF" w:rsidRDefault="003208F0">
      <w:pPr>
        <w:numPr>
          <w:ilvl w:val="0"/>
          <w:numId w:val="5"/>
        </w:numPr>
        <w:pBdr>
          <w:top w:val="nil"/>
          <w:left w:val="nil"/>
          <w:bottom w:val="nil"/>
          <w:right w:val="nil"/>
          <w:between w:val="nil"/>
        </w:pBdr>
        <w:spacing w:line="276" w:lineRule="auto"/>
        <w:ind w:left="709"/>
        <w:jc w:val="both"/>
        <w:rPr>
          <w:rFonts w:ascii="Times New Roman" w:eastAsia="Times New Roman" w:hAnsi="Times New Roman" w:cs="Times New Roman"/>
        </w:rPr>
      </w:pPr>
      <w:r w:rsidRPr="00591FBF">
        <w:rPr>
          <w:rFonts w:ascii="Times New Roman" w:eastAsia="Times New Roman" w:hAnsi="Times New Roman" w:cs="Times New Roman"/>
        </w:rPr>
        <w:t>spełniają wymagania zawarte w Rozporządzeniu Ministra Przedsiębiorczości i Technologii z dnia 22 marca 2019 r. w sprawie prawnej kontroli metrologicznej przyrządów pomiarowych (Dz.U. z 2019 r. poz. 759),</w:t>
      </w:r>
    </w:p>
    <w:p w:rsidR="00F466EC" w:rsidRPr="00591FBF" w:rsidRDefault="003208F0">
      <w:pPr>
        <w:numPr>
          <w:ilvl w:val="0"/>
          <w:numId w:val="5"/>
        </w:numPr>
        <w:pBdr>
          <w:top w:val="nil"/>
          <w:left w:val="nil"/>
          <w:bottom w:val="nil"/>
          <w:right w:val="nil"/>
          <w:between w:val="nil"/>
        </w:pBdr>
        <w:spacing w:line="276" w:lineRule="auto"/>
        <w:ind w:left="709"/>
        <w:jc w:val="both"/>
        <w:rPr>
          <w:rFonts w:ascii="Times New Roman" w:eastAsia="Times New Roman" w:hAnsi="Times New Roman" w:cs="Times New Roman"/>
        </w:rPr>
      </w:pPr>
      <w:r w:rsidRPr="00591FBF">
        <w:rPr>
          <w:rFonts w:ascii="Times New Roman" w:eastAsia="Times New Roman" w:hAnsi="Times New Roman" w:cs="Times New Roman"/>
        </w:rPr>
        <w:t>posiadają aktualny atest PZH dopuszczający do kontaktu z wodą pitną,</w:t>
      </w:r>
    </w:p>
    <w:p w:rsidR="00F466EC" w:rsidRPr="00591FBF" w:rsidRDefault="003208F0">
      <w:pPr>
        <w:numPr>
          <w:ilvl w:val="0"/>
          <w:numId w:val="5"/>
        </w:numPr>
        <w:pBdr>
          <w:top w:val="nil"/>
          <w:left w:val="nil"/>
          <w:bottom w:val="nil"/>
          <w:right w:val="nil"/>
          <w:between w:val="nil"/>
        </w:pBdr>
        <w:spacing w:line="276" w:lineRule="auto"/>
        <w:ind w:left="709"/>
        <w:jc w:val="both"/>
        <w:rPr>
          <w:rFonts w:ascii="Times New Roman" w:eastAsia="Times New Roman" w:hAnsi="Times New Roman" w:cs="Times New Roman"/>
        </w:rPr>
      </w:pPr>
      <w:r w:rsidRPr="00591FBF">
        <w:rPr>
          <w:rFonts w:ascii="Times New Roman" w:eastAsia="Times New Roman" w:hAnsi="Times New Roman" w:cs="Times New Roman"/>
        </w:rPr>
        <w:t xml:space="preserve">są fabrycznie nowe wyprodukowane w roku dostawy i montażu. </w:t>
      </w:r>
    </w:p>
    <w:p w:rsidR="00F466EC" w:rsidRPr="00591FBF" w:rsidRDefault="003208F0">
      <w:pPr>
        <w:numPr>
          <w:ilvl w:val="0"/>
          <w:numId w:val="3"/>
        </w:numPr>
        <w:pBdr>
          <w:top w:val="nil"/>
          <w:left w:val="nil"/>
          <w:bottom w:val="nil"/>
          <w:right w:val="nil"/>
          <w:between w:val="nil"/>
        </w:pBdr>
        <w:spacing w:line="276" w:lineRule="auto"/>
        <w:jc w:val="both"/>
        <w:rPr>
          <w:rFonts w:ascii="Times New Roman" w:eastAsia="Times New Roman" w:hAnsi="Times New Roman" w:cs="Times New Roman"/>
        </w:rPr>
      </w:pPr>
      <w:r w:rsidRPr="00591FBF">
        <w:rPr>
          <w:rFonts w:ascii="Times New Roman" w:eastAsia="Times New Roman" w:hAnsi="Times New Roman" w:cs="Times New Roman"/>
        </w:rPr>
        <w:t xml:space="preserve">Przed przystąpieniem do realizacji zadania Zamawiający będzie żądał od Wykonawcy: </w:t>
      </w:r>
    </w:p>
    <w:p w:rsidR="00F466EC" w:rsidRPr="00591FBF" w:rsidRDefault="003208F0">
      <w:pPr>
        <w:numPr>
          <w:ilvl w:val="0"/>
          <w:numId w:val="6"/>
        </w:numPr>
        <w:pBdr>
          <w:top w:val="nil"/>
          <w:left w:val="nil"/>
          <w:bottom w:val="nil"/>
          <w:right w:val="nil"/>
          <w:between w:val="nil"/>
        </w:pBdr>
        <w:spacing w:line="276" w:lineRule="auto"/>
        <w:ind w:left="709"/>
        <w:jc w:val="both"/>
        <w:rPr>
          <w:rFonts w:ascii="Times New Roman" w:eastAsia="Times New Roman" w:hAnsi="Times New Roman" w:cs="Times New Roman"/>
        </w:rPr>
      </w:pPr>
      <w:bookmarkStart w:id="3" w:name="_heading=h.wgrfk7iqfkmj" w:colFirst="0" w:colLast="0"/>
      <w:bookmarkEnd w:id="3"/>
      <w:r w:rsidRPr="00591FBF">
        <w:rPr>
          <w:rFonts w:ascii="Times New Roman" w:eastAsia="Times New Roman" w:hAnsi="Times New Roman" w:cs="Times New Roman"/>
        </w:rPr>
        <w:t xml:space="preserve">dokumentacji technicznej wymaganego wodomierza (budowa, montaż, zasada działania, kopię atestu PZH potwierdzoną za zgodność z oryginałem), deklarację zgodności, kartę katalogową, instrukcję obsługi, </w:t>
      </w:r>
    </w:p>
    <w:p w:rsidR="00F466EC" w:rsidRPr="00591FBF" w:rsidRDefault="003208F0">
      <w:pPr>
        <w:numPr>
          <w:ilvl w:val="0"/>
          <w:numId w:val="6"/>
        </w:numPr>
        <w:pBdr>
          <w:top w:val="nil"/>
          <w:left w:val="nil"/>
          <w:bottom w:val="nil"/>
          <w:right w:val="nil"/>
          <w:between w:val="nil"/>
        </w:pBdr>
        <w:spacing w:line="276" w:lineRule="auto"/>
        <w:ind w:left="709"/>
        <w:jc w:val="both"/>
        <w:rPr>
          <w:rFonts w:ascii="Times New Roman" w:eastAsia="Times New Roman" w:hAnsi="Times New Roman" w:cs="Times New Roman"/>
        </w:rPr>
      </w:pPr>
      <w:r w:rsidRPr="00591FBF">
        <w:rPr>
          <w:rFonts w:ascii="Times New Roman" w:eastAsia="Times New Roman" w:hAnsi="Times New Roman" w:cs="Times New Roman"/>
        </w:rPr>
        <w:t>innych dokumentów, które otrzyma od producenta wodomierzy dla zapewnienia Zamawiającemu prawidłowej eksploatacji i zabezpieczenia go przed roszczeniami ze strony osób trzecich z tytułu naruszenia praw autorskich, patentowych, znaku towarowego, licencji, (w tym instrukcję montażu lub warunki montażu),</w:t>
      </w:r>
    </w:p>
    <w:p w:rsidR="00F466EC" w:rsidRPr="00591FBF" w:rsidRDefault="003208F0">
      <w:pPr>
        <w:numPr>
          <w:ilvl w:val="0"/>
          <w:numId w:val="6"/>
        </w:numPr>
        <w:pBdr>
          <w:top w:val="nil"/>
          <w:left w:val="nil"/>
          <w:bottom w:val="nil"/>
          <w:right w:val="nil"/>
          <w:between w:val="nil"/>
        </w:pBdr>
        <w:spacing w:line="276" w:lineRule="auto"/>
        <w:ind w:left="709"/>
        <w:jc w:val="both"/>
        <w:rPr>
          <w:rFonts w:ascii="Times New Roman" w:eastAsia="Times New Roman" w:hAnsi="Times New Roman" w:cs="Times New Roman"/>
        </w:rPr>
      </w:pPr>
      <w:r w:rsidRPr="00591FBF">
        <w:rPr>
          <w:rFonts w:ascii="Times New Roman" w:eastAsia="Times New Roman" w:hAnsi="Times New Roman" w:cs="Times New Roman"/>
        </w:rPr>
        <w:t xml:space="preserve">innych dokumentów potwierdzających zgodność dostawy (modułów radiowych, zestawów odczytowych)  z warunkami zamówienia określonymi w OPZ. </w:t>
      </w:r>
    </w:p>
    <w:p w:rsidR="00F466EC" w:rsidRPr="00591FBF" w:rsidRDefault="00F466EC">
      <w:pPr>
        <w:ind w:left="426"/>
        <w:rPr>
          <w:rFonts w:ascii="Times New Roman" w:eastAsia="Times New Roman" w:hAnsi="Times New Roman" w:cs="Times New Roman"/>
        </w:rPr>
      </w:pP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 2</w:t>
      </w: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Termin realizacji</w:t>
      </w:r>
    </w:p>
    <w:p w:rsidR="00F466EC" w:rsidRPr="00591FBF" w:rsidRDefault="003208F0">
      <w:pPr>
        <w:spacing w:line="276" w:lineRule="auto"/>
        <w:jc w:val="both"/>
        <w:rPr>
          <w:rFonts w:ascii="Times New Roman" w:eastAsia="Times New Roman" w:hAnsi="Times New Roman" w:cs="Times New Roman"/>
          <w:b/>
          <w:bCs/>
        </w:rPr>
      </w:pPr>
      <w:r w:rsidRPr="00591FBF">
        <w:rPr>
          <w:rFonts w:ascii="Times New Roman" w:eastAsia="Times New Roman" w:hAnsi="Times New Roman" w:cs="Times New Roman"/>
        </w:rPr>
        <w:t>Wykonawca zobowiązany jest wykonać całość przedmiotu zamówienia w terminie</w:t>
      </w:r>
      <w:r w:rsidRPr="00591FBF">
        <w:rPr>
          <w:rFonts w:ascii="Times New Roman" w:eastAsia="Times New Roman" w:hAnsi="Times New Roman" w:cs="Times New Roman"/>
          <w:b/>
          <w:bCs/>
        </w:rPr>
        <w:t xml:space="preserve"> do 150 dni</w:t>
      </w:r>
      <w:r w:rsidRPr="00591FBF">
        <w:rPr>
          <w:rFonts w:ascii="Times New Roman" w:eastAsia="Times New Roman" w:hAnsi="Times New Roman" w:cs="Times New Roman"/>
        </w:rPr>
        <w:t xml:space="preserve"> od dnia podpisania umowy, tj.  </w:t>
      </w:r>
      <w:r w:rsidRPr="00591FBF">
        <w:rPr>
          <w:rFonts w:ascii="Times New Roman" w:eastAsia="Times New Roman" w:hAnsi="Times New Roman" w:cs="Times New Roman"/>
          <w:b/>
          <w:bCs/>
        </w:rPr>
        <w:t>do dnia ………..2026 r., w tym:</w:t>
      </w:r>
    </w:p>
    <w:p w:rsidR="00F466EC" w:rsidRPr="00591FBF" w:rsidRDefault="003208F0">
      <w:pPr>
        <w:spacing w:line="276" w:lineRule="auto"/>
        <w:jc w:val="both"/>
        <w:rPr>
          <w:rFonts w:ascii="Times New Roman" w:eastAsia="Times New Roman" w:hAnsi="Times New Roman" w:cs="Times New Roman"/>
          <w:b/>
          <w:bCs/>
        </w:rPr>
      </w:pPr>
      <w:r w:rsidRPr="00591FBF">
        <w:rPr>
          <w:rFonts w:ascii="Times New Roman" w:eastAsia="Times New Roman" w:hAnsi="Times New Roman" w:cs="Times New Roman"/>
          <w:b/>
          <w:bCs/>
        </w:rPr>
        <w:t>Etap 1 - w terminie  do  30 dni od dnia  zawarcia umowy,</w:t>
      </w:r>
    </w:p>
    <w:p w:rsidR="00F466EC" w:rsidRPr="00591FBF" w:rsidRDefault="003208F0">
      <w:pPr>
        <w:spacing w:line="276" w:lineRule="auto"/>
        <w:jc w:val="both"/>
        <w:rPr>
          <w:rFonts w:ascii="Times New Roman" w:eastAsia="Times New Roman" w:hAnsi="Times New Roman" w:cs="Times New Roman"/>
          <w:b/>
          <w:bCs/>
        </w:rPr>
      </w:pPr>
      <w:r w:rsidRPr="00591FBF">
        <w:rPr>
          <w:rFonts w:ascii="Times New Roman" w:eastAsia="Times New Roman" w:hAnsi="Times New Roman" w:cs="Times New Roman"/>
          <w:b/>
          <w:bCs/>
        </w:rPr>
        <w:t>Etap 2 -w terminie  do  90 dni od dnia  zawarcia umowy,</w:t>
      </w:r>
    </w:p>
    <w:p w:rsidR="00F466EC" w:rsidRPr="00591FBF" w:rsidRDefault="003208F0">
      <w:pPr>
        <w:spacing w:line="276" w:lineRule="auto"/>
        <w:jc w:val="both"/>
        <w:rPr>
          <w:rFonts w:ascii="Times New Roman" w:eastAsia="Times New Roman" w:hAnsi="Times New Roman" w:cs="Times New Roman"/>
          <w:b/>
          <w:bCs/>
        </w:rPr>
      </w:pPr>
      <w:r w:rsidRPr="00591FBF">
        <w:rPr>
          <w:rFonts w:ascii="Times New Roman" w:eastAsia="Times New Roman" w:hAnsi="Times New Roman" w:cs="Times New Roman"/>
          <w:b/>
          <w:bCs/>
        </w:rPr>
        <w:t>Etap 3 -w terminie  do  150 dni od dnia  zawarcia umowy.</w:t>
      </w:r>
    </w:p>
    <w:p w:rsidR="00F466EC" w:rsidRPr="00591FBF" w:rsidRDefault="00F466EC">
      <w:pPr>
        <w:spacing w:line="276" w:lineRule="auto"/>
        <w:jc w:val="both"/>
        <w:rPr>
          <w:rFonts w:ascii="Times New Roman" w:eastAsia="Times New Roman" w:hAnsi="Times New Roman" w:cs="Times New Roman"/>
          <w:b/>
          <w:bCs/>
        </w:rPr>
      </w:pP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 3</w:t>
      </w: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Wynagrodzenie</w:t>
      </w:r>
    </w:p>
    <w:p w:rsidR="00F466EC" w:rsidRPr="00591FBF"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Wynagrodzenie, które Zamawiający zobowiązuje się zapłacić Wykonawcy za wykonanie przedmiotu umowy zgodnie z ofertą Wykonawcy wynosi:</w:t>
      </w:r>
    </w:p>
    <w:p w:rsidR="00F466EC" w:rsidRPr="00591FBF" w:rsidRDefault="003208F0">
      <w:pPr>
        <w:pBdr>
          <w:top w:val="nil"/>
          <w:left w:val="nil"/>
          <w:bottom w:val="nil"/>
          <w:right w:val="nil"/>
          <w:between w:val="nil"/>
        </w:pBdr>
        <w:spacing w:line="276" w:lineRule="auto"/>
        <w:ind w:left="426"/>
        <w:jc w:val="both"/>
        <w:rPr>
          <w:rFonts w:ascii="Times New Roman" w:eastAsia="Times New Roman" w:hAnsi="Times New Roman" w:cs="Times New Roman"/>
        </w:rPr>
      </w:pPr>
      <w:bookmarkStart w:id="4" w:name="_heading=h.1uimoxg7k6ye" w:colFirst="0" w:colLast="0"/>
      <w:bookmarkEnd w:id="4"/>
      <w:r w:rsidRPr="00591FBF">
        <w:rPr>
          <w:rFonts w:ascii="Times New Roman" w:eastAsia="Times New Roman" w:hAnsi="Times New Roman" w:cs="Times New Roman"/>
          <w:b/>
          <w:bCs/>
        </w:rPr>
        <w:t>…………….. zł brutto</w:t>
      </w:r>
      <w:r w:rsidRPr="00591FBF">
        <w:rPr>
          <w:rFonts w:ascii="Times New Roman" w:eastAsia="Times New Roman" w:hAnsi="Times New Roman" w:cs="Times New Roman"/>
        </w:rPr>
        <w:t xml:space="preserve"> (słownie złotych:</w:t>
      </w:r>
      <w:r w:rsidRPr="00591FBF">
        <w:rPr>
          <w:rFonts w:ascii="Times New Roman" w:eastAsia="Times New Roman" w:hAnsi="Times New Roman" w:cs="Times New Roman"/>
          <w:b/>
          <w:bCs/>
        </w:rPr>
        <w:t xml:space="preserve"> </w:t>
      </w:r>
      <w:r w:rsidRPr="00591FBF">
        <w:rPr>
          <w:rFonts w:ascii="Times New Roman" w:eastAsia="Times New Roman" w:hAnsi="Times New Roman" w:cs="Times New Roman"/>
        </w:rPr>
        <w:t xml:space="preserve">…………….. złotych 0/00), </w:t>
      </w:r>
    </w:p>
    <w:p w:rsidR="00F466EC" w:rsidRPr="00591FBF" w:rsidRDefault="003208F0">
      <w:pPr>
        <w:pBdr>
          <w:top w:val="nil"/>
          <w:left w:val="nil"/>
          <w:bottom w:val="nil"/>
          <w:right w:val="nil"/>
          <w:between w:val="nil"/>
        </w:pBdr>
        <w:spacing w:line="276" w:lineRule="auto"/>
        <w:ind w:left="426"/>
        <w:jc w:val="both"/>
        <w:rPr>
          <w:rFonts w:ascii="Times New Roman" w:eastAsia="Times New Roman" w:hAnsi="Times New Roman" w:cs="Times New Roman"/>
        </w:rPr>
      </w:pPr>
      <w:r w:rsidRPr="00591FBF">
        <w:rPr>
          <w:rFonts w:ascii="Times New Roman" w:eastAsia="Times New Roman" w:hAnsi="Times New Roman" w:cs="Times New Roman"/>
        </w:rPr>
        <w:t>w tym VAT …….. % w wysokości ……………….  zł, w tym:  …………………….</w:t>
      </w:r>
    </w:p>
    <w:p w:rsidR="00F466EC" w:rsidRPr="00591FBF" w:rsidRDefault="00F466EC">
      <w:pPr>
        <w:pBdr>
          <w:top w:val="nil"/>
          <w:left w:val="nil"/>
          <w:bottom w:val="nil"/>
          <w:right w:val="nil"/>
          <w:between w:val="nil"/>
        </w:pBdr>
        <w:spacing w:line="276" w:lineRule="auto"/>
        <w:ind w:left="426"/>
        <w:jc w:val="both"/>
        <w:rPr>
          <w:rFonts w:ascii="Times New Roman" w:eastAsia="Times New Roman" w:hAnsi="Times New Roman" w:cs="Times New Roman"/>
        </w:rPr>
      </w:pPr>
    </w:p>
    <w:tbl>
      <w:tblPr>
        <w:tblStyle w:val="a"/>
        <w:tblW w:w="88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
        <w:gridCol w:w="2085"/>
        <w:gridCol w:w="1200"/>
        <w:gridCol w:w="1380"/>
        <w:gridCol w:w="1245"/>
        <w:gridCol w:w="1260"/>
        <w:gridCol w:w="1245"/>
      </w:tblGrid>
      <w:tr w:rsidR="00591FBF" w:rsidRPr="00591FBF">
        <w:tc>
          <w:tcPr>
            <w:tcW w:w="450" w:type="dxa"/>
            <w:tcBorders>
              <w:top w:val="single" w:sz="4" w:space="0" w:color="000000"/>
              <w:left w:val="single" w:sz="4" w:space="0" w:color="000000"/>
              <w:bottom w:val="single" w:sz="4" w:space="0" w:color="000000"/>
              <w:right w:val="single" w:sz="4" w:space="0" w:color="000000"/>
            </w:tcBorders>
          </w:tcPr>
          <w:p w:rsidR="00F466EC" w:rsidRPr="00591FBF" w:rsidRDefault="003208F0" w:rsidP="00B002D6">
            <w:pPr>
              <w:ind w:right="-44"/>
              <w:rPr>
                <w:rFonts w:ascii="Times New Roman" w:eastAsia="Tahoma" w:hAnsi="Times New Roman" w:cs="Times New Roman"/>
                <w:b/>
                <w:bCs/>
                <w:sz w:val="22"/>
                <w:szCs w:val="22"/>
              </w:rPr>
            </w:pPr>
            <w:r w:rsidRPr="00591FBF">
              <w:rPr>
                <w:rFonts w:ascii="Times New Roman" w:eastAsia="Tahoma" w:hAnsi="Times New Roman" w:cs="Times New Roman"/>
                <w:b/>
                <w:bCs/>
                <w:sz w:val="22"/>
                <w:szCs w:val="22"/>
              </w:rPr>
              <w:lastRenderedPageBreak/>
              <w:t>lp.</w:t>
            </w:r>
          </w:p>
        </w:tc>
        <w:tc>
          <w:tcPr>
            <w:tcW w:w="2085" w:type="dxa"/>
            <w:tcBorders>
              <w:top w:val="single" w:sz="4" w:space="0" w:color="000000"/>
              <w:left w:val="single" w:sz="4" w:space="0" w:color="000000"/>
              <w:bottom w:val="single" w:sz="4" w:space="0" w:color="000000"/>
              <w:right w:val="single" w:sz="4" w:space="0" w:color="000000"/>
            </w:tcBorders>
          </w:tcPr>
          <w:p w:rsidR="00F466EC" w:rsidRPr="00591FBF" w:rsidRDefault="003208F0">
            <w:pPr>
              <w:rPr>
                <w:rFonts w:ascii="Times New Roman" w:eastAsia="Tahoma" w:hAnsi="Times New Roman" w:cs="Times New Roman"/>
                <w:b/>
                <w:bCs/>
                <w:sz w:val="22"/>
                <w:szCs w:val="22"/>
              </w:rPr>
            </w:pPr>
            <w:r w:rsidRPr="00591FBF">
              <w:rPr>
                <w:rFonts w:ascii="Times New Roman" w:eastAsia="Tahoma" w:hAnsi="Times New Roman" w:cs="Times New Roman"/>
                <w:b/>
                <w:bCs/>
                <w:sz w:val="22"/>
                <w:szCs w:val="22"/>
              </w:rPr>
              <w:t>Nazwa</w:t>
            </w:r>
          </w:p>
        </w:tc>
        <w:tc>
          <w:tcPr>
            <w:tcW w:w="1200" w:type="dxa"/>
            <w:tcBorders>
              <w:top w:val="single" w:sz="4" w:space="0" w:color="000000"/>
              <w:left w:val="single" w:sz="4" w:space="0" w:color="000000"/>
              <w:bottom w:val="single" w:sz="4" w:space="0" w:color="000000"/>
              <w:right w:val="single" w:sz="4" w:space="0" w:color="000000"/>
            </w:tcBorders>
          </w:tcPr>
          <w:p w:rsidR="00F466EC" w:rsidRPr="00591FBF" w:rsidRDefault="003208F0">
            <w:pPr>
              <w:jc w:val="center"/>
              <w:rPr>
                <w:rFonts w:ascii="Times New Roman" w:eastAsia="Tahoma" w:hAnsi="Times New Roman" w:cs="Times New Roman"/>
                <w:b/>
                <w:bCs/>
                <w:sz w:val="22"/>
                <w:szCs w:val="22"/>
              </w:rPr>
            </w:pPr>
            <w:r w:rsidRPr="00591FBF">
              <w:rPr>
                <w:rFonts w:ascii="Times New Roman" w:eastAsia="Tahoma" w:hAnsi="Times New Roman" w:cs="Times New Roman"/>
                <w:b/>
                <w:bCs/>
                <w:sz w:val="22"/>
                <w:szCs w:val="22"/>
              </w:rPr>
              <w:t>Ilość szt.</w:t>
            </w:r>
          </w:p>
          <w:p w:rsidR="00F466EC" w:rsidRPr="00591FBF" w:rsidRDefault="00F466EC">
            <w:pPr>
              <w:jc w:val="center"/>
              <w:rPr>
                <w:rFonts w:ascii="Times New Roman" w:eastAsia="Tahoma" w:hAnsi="Times New Roman" w:cs="Times New Roman"/>
                <w:b/>
                <w:bCs/>
                <w:sz w:val="22"/>
                <w:szCs w:val="22"/>
              </w:rPr>
            </w:pPr>
          </w:p>
        </w:tc>
        <w:tc>
          <w:tcPr>
            <w:tcW w:w="1380" w:type="dxa"/>
            <w:tcBorders>
              <w:top w:val="single" w:sz="4" w:space="0" w:color="000000"/>
              <w:left w:val="single" w:sz="4" w:space="0" w:color="000000"/>
              <w:bottom w:val="single" w:sz="4" w:space="0" w:color="000000"/>
              <w:right w:val="single" w:sz="4" w:space="0" w:color="000000"/>
            </w:tcBorders>
          </w:tcPr>
          <w:p w:rsidR="00F466EC" w:rsidRPr="00591FBF" w:rsidRDefault="00B002D6" w:rsidP="00B002D6">
            <w:pPr>
              <w:ind w:left="-55" w:right="-199"/>
              <w:rPr>
                <w:rFonts w:ascii="Times New Roman" w:eastAsia="Tahoma" w:hAnsi="Times New Roman" w:cs="Times New Roman"/>
                <w:b/>
                <w:bCs/>
                <w:sz w:val="22"/>
                <w:szCs w:val="22"/>
              </w:rPr>
            </w:pPr>
            <w:r w:rsidRPr="00591FBF">
              <w:rPr>
                <w:rFonts w:ascii="Times New Roman" w:eastAsia="Tahoma" w:hAnsi="Times New Roman" w:cs="Times New Roman"/>
                <w:b/>
                <w:bCs/>
                <w:sz w:val="22"/>
                <w:szCs w:val="22"/>
              </w:rPr>
              <w:t>C</w:t>
            </w:r>
            <w:r w:rsidR="003208F0" w:rsidRPr="00591FBF">
              <w:rPr>
                <w:rFonts w:ascii="Times New Roman" w:eastAsia="Tahoma" w:hAnsi="Times New Roman" w:cs="Times New Roman"/>
                <w:b/>
                <w:bCs/>
                <w:sz w:val="22"/>
                <w:szCs w:val="22"/>
              </w:rPr>
              <w:t>ena jednostko</w:t>
            </w:r>
            <w:r w:rsidRPr="00591FBF">
              <w:rPr>
                <w:rFonts w:ascii="Times New Roman" w:eastAsia="Tahoma" w:hAnsi="Times New Roman" w:cs="Times New Roman"/>
                <w:b/>
                <w:bCs/>
                <w:sz w:val="22"/>
                <w:szCs w:val="22"/>
              </w:rPr>
              <w:t>w</w:t>
            </w:r>
            <w:r w:rsidR="003208F0" w:rsidRPr="00591FBF">
              <w:rPr>
                <w:rFonts w:ascii="Times New Roman" w:eastAsia="Tahoma" w:hAnsi="Times New Roman" w:cs="Times New Roman"/>
                <w:b/>
                <w:bCs/>
                <w:sz w:val="22"/>
                <w:szCs w:val="22"/>
              </w:rPr>
              <w:t>a netto</w:t>
            </w:r>
          </w:p>
          <w:p w:rsidR="00F466EC" w:rsidRPr="00591FBF" w:rsidRDefault="00B002D6" w:rsidP="00B002D6">
            <w:pPr>
              <w:ind w:left="-55" w:right="-199"/>
              <w:rPr>
                <w:rFonts w:ascii="Times New Roman" w:eastAsia="Tahoma" w:hAnsi="Times New Roman" w:cs="Times New Roman"/>
                <w:b/>
                <w:bCs/>
                <w:sz w:val="22"/>
                <w:szCs w:val="22"/>
              </w:rPr>
            </w:pPr>
            <w:r w:rsidRPr="00591FBF">
              <w:rPr>
                <w:rFonts w:ascii="Times New Roman" w:eastAsia="Tahoma" w:hAnsi="Times New Roman" w:cs="Times New Roman"/>
                <w:b/>
                <w:bCs/>
                <w:sz w:val="22"/>
                <w:szCs w:val="22"/>
              </w:rPr>
              <w:t>(zł)</w:t>
            </w:r>
          </w:p>
        </w:tc>
        <w:tc>
          <w:tcPr>
            <w:tcW w:w="1245" w:type="dxa"/>
            <w:tcBorders>
              <w:top w:val="single" w:sz="4" w:space="0" w:color="000000"/>
              <w:left w:val="single" w:sz="4" w:space="0" w:color="000000"/>
              <w:bottom w:val="single" w:sz="4" w:space="0" w:color="000000"/>
              <w:right w:val="single" w:sz="4" w:space="0" w:color="000000"/>
            </w:tcBorders>
          </w:tcPr>
          <w:p w:rsidR="00F466EC" w:rsidRPr="00591FBF" w:rsidRDefault="003208F0">
            <w:pPr>
              <w:rPr>
                <w:rFonts w:ascii="Times New Roman" w:eastAsia="Tahoma" w:hAnsi="Times New Roman" w:cs="Times New Roman"/>
                <w:b/>
                <w:bCs/>
                <w:sz w:val="22"/>
                <w:szCs w:val="22"/>
              </w:rPr>
            </w:pPr>
            <w:r w:rsidRPr="00591FBF">
              <w:rPr>
                <w:rFonts w:ascii="Times New Roman" w:eastAsia="Tahoma" w:hAnsi="Times New Roman" w:cs="Times New Roman"/>
                <w:b/>
                <w:bCs/>
                <w:sz w:val="22"/>
                <w:szCs w:val="22"/>
              </w:rPr>
              <w:t>Wartość netto</w:t>
            </w:r>
          </w:p>
          <w:p w:rsidR="00F466EC" w:rsidRPr="00591FBF" w:rsidRDefault="003208F0">
            <w:pPr>
              <w:rPr>
                <w:rFonts w:ascii="Times New Roman" w:eastAsia="Tahoma" w:hAnsi="Times New Roman" w:cs="Times New Roman"/>
                <w:b/>
                <w:bCs/>
                <w:sz w:val="22"/>
                <w:szCs w:val="22"/>
              </w:rPr>
            </w:pPr>
            <w:r w:rsidRPr="00591FBF">
              <w:rPr>
                <w:rFonts w:ascii="Times New Roman" w:eastAsia="Tahoma" w:hAnsi="Times New Roman" w:cs="Times New Roman"/>
                <w:b/>
                <w:bCs/>
                <w:sz w:val="22"/>
                <w:szCs w:val="22"/>
              </w:rPr>
              <w:t>(zł)</w:t>
            </w:r>
          </w:p>
        </w:tc>
        <w:tc>
          <w:tcPr>
            <w:tcW w:w="1260" w:type="dxa"/>
          </w:tcPr>
          <w:p w:rsidR="00F466EC" w:rsidRPr="00591FBF" w:rsidRDefault="003208F0">
            <w:pPr>
              <w:jc w:val="both"/>
              <w:rPr>
                <w:rFonts w:ascii="Times New Roman" w:eastAsia="Tahoma" w:hAnsi="Times New Roman" w:cs="Times New Roman"/>
                <w:b/>
                <w:bCs/>
                <w:sz w:val="22"/>
                <w:szCs w:val="22"/>
              </w:rPr>
            </w:pPr>
            <w:r w:rsidRPr="00591FBF">
              <w:rPr>
                <w:rFonts w:ascii="Times New Roman" w:eastAsia="Tahoma" w:hAnsi="Times New Roman" w:cs="Times New Roman"/>
                <w:b/>
                <w:bCs/>
                <w:sz w:val="22"/>
                <w:szCs w:val="22"/>
              </w:rPr>
              <w:t>podatek VAT</w:t>
            </w:r>
          </w:p>
        </w:tc>
        <w:tc>
          <w:tcPr>
            <w:tcW w:w="1245" w:type="dxa"/>
          </w:tcPr>
          <w:p w:rsidR="00F466EC" w:rsidRPr="00591FBF" w:rsidRDefault="003208F0">
            <w:pPr>
              <w:jc w:val="both"/>
              <w:rPr>
                <w:rFonts w:ascii="Times New Roman" w:eastAsia="Tahoma" w:hAnsi="Times New Roman" w:cs="Times New Roman"/>
                <w:b/>
                <w:bCs/>
                <w:sz w:val="22"/>
                <w:szCs w:val="22"/>
              </w:rPr>
            </w:pPr>
            <w:r w:rsidRPr="00591FBF">
              <w:rPr>
                <w:rFonts w:ascii="Times New Roman" w:eastAsia="Tahoma" w:hAnsi="Times New Roman" w:cs="Times New Roman"/>
                <w:b/>
                <w:bCs/>
                <w:sz w:val="22"/>
                <w:szCs w:val="22"/>
              </w:rPr>
              <w:t>Wartość brutto</w:t>
            </w:r>
          </w:p>
        </w:tc>
      </w:tr>
      <w:tr w:rsidR="00591FBF" w:rsidRPr="00591FBF">
        <w:tc>
          <w:tcPr>
            <w:tcW w:w="450" w:type="dxa"/>
            <w:tcBorders>
              <w:top w:val="single" w:sz="4" w:space="0" w:color="000000"/>
              <w:left w:val="single" w:sz="4" w:space="0" w:color="000000"/>
              <w:bottom w:val="single" w:sz="4" w:space="0" w:color="000000"/>
              <w:right w:val="single" w:sz="4" w:space="0" w:color="000000"/>
            </w:tcBorders>
          </w:tcPr>
          <w:p w:rsidR="00F466EC" w:rsidRPr="00591FBF" w:rsidRDefault="003208F0">
            <w:pPr>
              <w:rPr>
                <w:rFonts w:ascii="Times New Roman" w:eastAsia="Tahoma" w:hAnsi="Times New Roman" w:cs="Times New Roman"/>
                <w:sz w:val="22"/>
                <w:szCs w:val="22"/>
              </w:rPr>
            </w:pPr>
            <w:r w:rsidRPr="00591FBF">
              <w:rPr>
                <w:rFonts w:ascii="Times New Roman" w:eastAsia="Tahoma" w:hAnsi="Times New Roman" w:cs="Times New Roman"/>
                <w:sz w:val="22"/>
                <w:szCs w:val="22"/>
              </w:rPr>
              <w:t>1</w:t>
            </w:r>
          </w:p>
        </w:tc>
        <w:tc>
          <w:tcPr>
            <w:tcW w:w="2085" w:type="dxa"/>
            <w:tcBorders>
              <w:top w:val="single" w:sz="4" w:space="0" w:color="000000"/>
              <w:left w:val="single" w:sz="4" w:space="0" w:color="000000"/>
              <w:bottom w:val="single" w:sz="4" w:space="0" w:color="000000"/>
              <w:right w:val="single" w:sz="4" w:space="0" w:color="000000"/>
            </w:tcBorders>
          </w:tcPr>
          <w:p w:rsidR="00F466EC" w:rsidRPr="00591FBF" w:rsidRDefault="003208F0">
            <w:pPr>
              <w:rPr>
                <w:rFonts w:ascii="Times New Roman" w:eastAsia="Tahoma" w:hAnsi="Times New Roman" w:cs="Times New Roman"/>
                <w:sz w:val="22"/>
                <w:szCs w:val="22"/>
              </w:rPr>
            </w:pPr>
            <w:r w:rsidRPr="00591FBF">
              <w:rPr>
                <w:rFonts w:ascii="Times New Roman" w:eastAsia="Tahoma" w:hAnsi="Times New Roman" w:cs="Times New Roman"/>
                <w:sz w:val="22"/>
                <w:szCs w:val="22"/>
              </w:rPr>
              <w:t xml:space="preserve">Wodomierz DN15mm, ¾’’, </w:t>
            </w:r>
          </w:p>
          <w:p w:rsidR="00F466EC" w:rsidRPr="00591FBF" w:rsidRDefault="003208F0">
            <w:pPr>
              <w:rPr>
                <w:rFonts w:ascii="Times New Roman" w:eastAsia="Tahoma" w:hAnsi="Times New Roman" w:cs="Times New Roman"/>
                <w:sz w:val="22"/>
                <w:szCs w:val="22"/>
              </w:rPr>
            </w:pPr>
            <w:r w:rsidRPr="00591FBF">
              <w:rPr>
                <w:rFonts w:ascii="Times New Roman" w:eastAsia="Tahoma" w:hAnsi="Times New Roman" w:cs="Times New Roman"/>
                <w:sz w:val="22"/>
                <w:szCs w:val="22"/>
              </w:rPr>
              <w:t>R 160, 110 mm</w:t>
            </w:r>
          </w:p>
        </w:tc>
        <w:tc>
          <w:tcPr>
            <w:tcW w:w="1200" w:type="dxa"/>
            <w:tcBorders>
              <w:top w:val="single" w:sz="4" w:space="0" w:color="000000"/>
              <w:left w:val="single" w:sz="4" w:space="0" w:color="000000"/>
              <w:bottom w:val="single" w:sz="4" w:space="0" w:color="000000"/>
              <w:right w:val="single" w:sz="4" w:space="0" w:color="000000"/>
            </w:tcBorders>
          </w:tcPr>
          <w:p w:rsidR="00F466EC" w:rsidRPr="00591FBF" w:rsidRDefault="003208F0">
            <w:pPr>
              <w:rPr>
                <w:rFonts w:ascii="Times New Roman" w:eastAsia="Tahoma" w:hAnsi="Times New Roman" w:cs="Times New Roman"/>
                <w:sz w:val="22"/>
                <w:szCs w:val="22"/>
              </w:rPr>
            </w:pPr>
            <w:r w:rsidRPr="00591FBF">
              <w:rPr>
                <w:rFonts w:ascii="Times New Roman" w:eastAsia="Tahoma" w:hAnsi="Times New Roman" w:cs="Times New Roman"/>
                <w:sz w:val="22"/>
                <w:szCs w:val="22"/>
              </w:rPr>
              <w:t>820</w:t>
            </w:r>
          </w:p>
        </w:tc>
        <w:tc>
          <w:tcPr>
            <w:tcW w:w="1380" w:type="dxa"/>
            <w:tcBorders>
              <w:top w:val="single" w:sz="4" w:space="0" w:color="000000"/>
              <w:left w:val="single" w:sz="4" w:space="0" w:color="000000"/>
              <w:bottom w:val="single" w:sz="4" w:space="0" w:color="000000"/>
              <w:right w:val="single" w:sz="4" w:space="0" w:color="000000"/>
            </w:tcBorders>
          </w:tcPr>
          <w:p w:rsidR="00F466EC" w:rsidRPr="00591FBF" w:rsidRDefault="00F466EC">
            <w:pPr>
              <w:rPr>
                <w:rFonts w:ascii="Times New Roman" w:eastAsia="Tahoma" w:hAnsi="Times New Roman" w:cs="Times New Roman"/>
                <w:b/>
                <w:bCs/>
                <w:sz w:val="22"/>
                <w:szCs w:val="22"/>
              </w:rPr>
            </w:pPr>
          </w:p>
        </w:tc>
        <w:tc>
          <w:tcPr>
            <w:tcW w:w="1245" w:type="dxa"/>
            <w:tcBorders>
              <w:top w:val="single" w:sz="4" w:space="0" w:color="000000"/>
              <w:left w:val="single" w:sz="4" w:space="0" w:color="000000"/>
              <w:bottom w:val="single" w:sz="4" w:space="0" w:color="000000"/>
              <w:right w:val="single" w:sz="4" w:space="0" w:color="000000"/>
            </w:tcBorders>
          </w:tcPr>
          <w:p w:rsidR="00F466EC" w:rsidRPr="00591FBF" w:rsidRDefault="00F466EC">
            <w:pPr>
              <w:rPr>
                <w:rFonts w:ascii="Times New Roman" w:eastAsia="Tahoma" w:hAnsi="Times New Roman" w:cs="Times New Roman"/>
                <w:b/>
                <w:bCs/>
                <w:sz w:val="22"/>
                <w:szCs w:val="22"/>
              </w:rPr>
            </w:pPr>
          </w:p>
        </w:tc>
        <w:tc>
          <w:tcPr>
            <w:tcW w:w="1260" w:type="dxa"/>
          </w:tcPr>
          <w:p w:rsidR="00F466EC" w:rsidRPr="00591FBF" w:rsidRDefault="00F466EC">
            <w:pPr>
              <w:jc w:val="both"/>
              <w:rPr>
                <w:rFonts w:ascii="Times New Roman" w:eastAsia="Tahoma" w:hAnsi="Times New Roman" w:cs="Times New Roman"/>
                <w:b/>
                <w:bCs/>
                <w:sz w:val="22"/>
                <w:szCs w:val="22"/>
              </w:rPr>
            </w:pPr>
          </w:p>
        </w:tc>
        <w:tc>
          <w:tcPr>
            <w:tcW w:w="1245" w:type="dxa"/>
          </w:tcPr>
          <w:p w:rsidR="00F466EC" w:rsidRPr="00591FBF" w:rsidRDefault="00F466EC">
            <w:pPr>
              <w:jc w:val="both"/>
              <w:rPr>
                <w:rFonts w:ascii="Times New Roman" w:eastAsia="Tahoma" w:hAnsi="Times New Roman" w:cs="Times New Roman"/>
                <w:b/>
                <w:bCs/>
                <w:sz w:val="22"/>
                <w:szCs w:val="22"/>
              </w:rPr>
            </w:pPr>
          </w:p>
        </w:tc>
      </w:tr>
      <w:tr w:rsidR="00591FBF" w:rsidRPr="00591FBF">
        <w:tc>
          <w:tcPr>
            <w:tcW w:w="450" w:type="dxa"/>
            <w:tcBorders>
              <w:top w:val="single" w:sz="4" w:space="0" w:color="000000"/>
              <w:left w:val="single" w:sz="4" w:space="0" w:color="000000"/>
              <w:bottom w:val="single" w:sz="4" w:space="0" w:color="000000"/>
              <w:right w:val="single" w:sz="4" w:space="0" w:color="000000"/>
            </w:tcBorders>
          </w:tcPr>
          <w:p w:rsidR="00F466EC" w:rsidRPr="00591FBF" w:rsidRDefault="003208F0">
            <w:pPr>
              <w:rPr>
                <w:rFonts w:ascii="Times New Roman" w:eastAsia="Tahoma" w:hAnsi="Times New Roman" w:cs="Times New Roman"/>
                <w:sz w:val="22"/>
                <w:szCs w:val="22"/>
              </w:rPr>
            </w:pPr>
            <w:r w:rsidRPr="00591FBF">
              <w:rPr>
                <w:rFonts w:ascii="Times New Roman" w:eastAsia="Tahoma" w:hAnsi="Times New Roman" w:cs="Times New Roman"/>
                <w:sz w:val="22"/>
                <w:szCs w:val="22"/>
              </w:rPr>
              <w:t>2</w:t>
            </w:r>
          </w:p>
        </w:tc>
        <w:tc>
          <w:tcPr>
            <w:tcW w:w="2085" w:type="dxa"/>
            <w:tcBorders>
              <w:top w:val="single" w:sz="4" w:space="0" w:color="000000"/>
              <w:left w:val="single" w:sz="4" w:space="0" w:color="000000"/>
              <w:bottom w:val="single" w:sz="4" w:space="0" w:color="000000"/>
              <w:right w:val="single" w:sz="4" w:space="0" w:color="000000"/>
            </w:tcBorders>
          </w:tcPr>
          <w:p w:rsidR="00F466EC" w:rsidRPr="00591FBF" w:rsidRDefault="003208F0">
            <w:pPr>
              <w:rPr>
                <w:rFonts w:ascii="Times New Roman" w:eastAsia="Tahoma" w:hAnsi="Times New Roman" w:cs="Times New Roman"/>
                <w:sz w:val="22"/>
                <w:szCs w:val="22"/>
              </w:rPr>
            </w:pPr>
            <w:r w:rsidRPr="00591FBF">
              <w:rPr>
                <w:rFonts w:ascii="Times New Roman" w:eastAsia="Tahoma" w:hAnsi="Times New Roman" w:cs="Times New Roman"/>
                <w:sz w:val="22"/>
                <w:szCs w:val="22"/>
              </w:rPr>
              <w:t xml:space="preserve">Wodomierz DN40mm, 2”, </w:t>
            </w:r>
          </w:p>
          <w:p w:rsidR="00F466EC" w:rsidRPr="00591FBF" w:rsidRDefault="003208F0">
            <w:pPr>
              <w:rPr>
                <w:rFonts w:ascii="Times New Roman" w:eastAsia="Tahoma" w:hAnsi="Times New Roman" w:cs="Times New Roman"/>
                <w:sz w:val="22"/>
                <w:szCs w:val="22"/>
              </w:rPr>
            </w:pPr>
            <w:r w:rsidRPr="00591FBF">
              <w:rPr>
                <w:rFonts w:ascii="Times New Roman" w:eastAsia="Tahoma" w:hAnsi="Times New Roman" w:cs="Times New Roman"/>
                <w:sz w:val="22"/>
                <w:szCs w:val="22"/>
              </w:rPr>
              <w:t>R 160, 300 mm</w:t>
            </w:r>
          </w:p>
        </w:tc>
        <w:tc>
          <w:tcPr>
            <w:tcW w:w="1200" w:type="dxa"/>
            <w:tcBorders>
              <w:top w:val="single" w:sz="4" w:space="0" w:color="000000"/>
              <w:left w:val="single" w:sz="4" w:space="0" w:color="000000"/>
              <w:bottom w:val="single" w:sz="4" w:space="0" w:color="000000"/>
              <w:right w:val="single" w:sz="4" w:space="0" w:color="000000"/>
            </w:tcBorders>
          </w:tcPr>
          <w:p w:rsidR="00F466EC" w:rsidRPr="00591FBF" w:rsidRDefault="003208F0">
            <w:pPr>
              <w:rPr>
                <w:rFonts w:ascii="Times New Roman" w:eastAsia="Tahoma" w:hAnsi="Times New Roman" w:cs="Times New Roman"/>
                <w:sz w:val="22"/>
                <w:szCs w:val="22"/>
              </w:rPr>
            </w:pPr>
            <w:r w:rsidRPr="00591FBF">
              <w:rPr>
                <w:rFonts w:ascii="Times New Roman" w:eastAsia="Tahoma" w:hAnsi="Times New Roman" w:cs="Times New Roman"/>
                <w:sz w:val="22"/>
                <w:szCs w:val="22"/>
              </w:rPr>
              <w:t>8</w:t>
            </w:r>
          </w:p>
        </w:tc>
        <w:tc>
          <w:tcPr>
            <w:tcW w:w="1380" w:type="dxa"/>
            <w:tcBorders>
              <w:top w:val="single" w:sz="4" w:space="0" w:color="000000"/>
              <w:left w:val="single" w:sz="4" w:space="0" w:color="000000"/>
              <w:bottom w:val="single" w:sz="4" w:space="0" w:color="000000"/>
              <w:right w:val="single" w:sz="4" w:space="0" w:color="000000"/>
            </w:tcBorders>
          </w:tcPr>
          <w:p w:rsidR="00F466EC" w:rsidRPr="00591FBF" w:rsidRDefault="00F466EC">
            <w:pPr>
              <w:rPr>
                <w:rFonts w:ascii="Times New Roman" w:eastAsia="Tahoma" w:hAnsi="Times New Roman" w:cs="Times New Roman"/>
                <w:b/>
                <w:bCs/>
                <w:sz w:val="22"/>
                <w:szCs w:val="22"/>
              </w:rPr>
            </w:pPr>
          </w:p>
        </w:tc>
        <w:tc>
          <w:tcPr>
            <w:tcW w:w="1245" w:type="dxa"/>
            <w:tcBorders>
              <w:top w:val="single" w:sz="4" w:space="0" w:color="000000"/>
              <w:left w:val="single" w:sz="4" w:space="0" w:color="000000"/>
              <w:bottom w:val="single" w:sz="4" w:space="0" w:color="000000"/>
              <w:right w:val="single" w:sz="4" w:space="0" w:color="000000"/>
            </w:tcBorders>
          </w:tcPr>
          <w:p w:rsidR="00F466EC" w:rsidRPr="00591FBF" w:rsidRDefault="00F466EC">
            <w:pPr>
              <w:rPr>
                <w:rFonts w:ascii="Times New Roman" w:eastAsia="Tahoma" w:hAnsi="Times New Roman" w:cs="Times New Roman"/>
                <w:b/>
                <w:bCs/>
                <w:sz w:val="22"/>
                <w:szCs w:val="22"/>
              </w:rPr>
            </w:pPr>
          </w:p>
        </w:tc>
        <w:tc>
          <w:tcPr>
            <w:tcW w:w="1260" w:type="dxa"/>
          </w:tcPr>
          <w:p w:rsidR="00F466EC" w:rsidRPr="00591FBF" w:rsidRDefault="00F466EC">
            <w:pPr>
              <w:jc w:val="both"/>
              <w:rPr>
                <w:rFonts w:ascii="Times New Roman" w:eastAsia="Tahoma" w:hAnsi="Times New Roman" w:cs="Times New Roman"/>
                <w:b/>
                <w:bCs/>
                <w:sz w:val="22"/>
                <w:szCs w:val="22"/>
              </w:rPr>
            </w:pPr>
          </w:p>
        </w:tc>
        <w:tc>
          <w:tcPr>
            <w:tcW w:w="1245" w:type="dxa"/>
          </w:tcPr>
          <w:p w:rsidR="00F466EC" w:rsidRPr="00591FBF" w:rsidRDefault="00F466EC">
            <w:pPr>
              <w:jc w:val="both"/>
              <w:rPr>
                <w:rFonts w:ascii="Times New Roman" w:eastAsia="Tahoma" w:hAnsi="Times New Roman" w:cs="Times New Roman"/>
                <w:b/>
                <w:bCs/>
                <w:sz w:val="22"/>
                <w:szCs w:val="22"/>
              </w:rPr>
            </w:pPr>
          </w:p>
        </w:tc>
      </w:tr>
      <w:tr w:rsidR="00591FBF" w:rsidRPr="00591FBF">
        <w:tc>
          <w:tcPr>
            <w:tcW w:w="450" w:type="dxa"/>
            <w:tcBorders>
              <w:top w:val="single" w:sz="4" w:space="0" w:color="000000"/>
              <w:left w:val="single" w:sz="4" w:space="0" w:color="000000"/>
              <w:bottom w:val="single" w:sz="4" w:space="0" w:color="000000"/>
              <w:right w:val="single" w:sz="4" w:space="0" w:color="000000"/>
            </w:tcBorders>
          </w:tcPr>
          <w:p w:rsidR="00F466EC" w:rsidRPr="00591FBF" w:rsidRDefault="003208F0">
            <w:pPr>
              <w:rPr>
                <w:rFonts w:ascii="Times New Roman" w:eastAsia="Tahoma" w:hAnsi="Times New Roman" w:cs="Times New Roman"/>
                <w:sz w:val="22"/>
                <w:szCs w:val="22"/>
              </w:rPr>
            </w:pPr>
            <w:r w:rsidRPr="00591FBF">
              <w:rPr>
                <w:rFonts w:ascii="Times New Roman" w:eastAsia="Tahoma" w:hAnsi="Times New Roman" w:cs="Times New Roman"/>
                <w:sz w:val="22"/>
                <w:szCs w:val="22"/>
              </w:rPr>
              <w:t>3</w:t>
            </w:r>
          </w:p>
        </w:tc>
        <w:tc>
          <w:tcPr>
            <w:tcW w:w="2085" w:type="dxa"/>
            <w:tcBorders>
              <w:top w:val="single" w:sz="4" w:space="0" w:color="000000"/>
              <w:left w:val="single" w:sz="4" w:space="0" w:color="000000"/>
              <w:bottom w:val="single" w:sz="4" w:space="0" w:color="000000"/>
              <w:right w:val="single" w:sz="4" w:space="0" w:color="000000"/>
            </w:tcBorders>
          </w:tcPr>
          <w:p w:rsidR="00F466EC" w:rsidRPr="00591FBF" w:rsidRDefault="003208F0">
            <w:pPr>
              <w:rPr>
                <w:rFonts w:ascii="Times New Roman" w:eastAsia="Tahoma" w:hAnsi="Times New Roman" w:cs="Times New Roman"/>
                <w:sz w:val="22"/>
                <w:szCs w:val="22"/>
              </w:rPr>
            </w:pPr>
            <w:r w:rsidRPr="00591FBF">
              <w:rPr>
                <w:rFonts w:ascii="Times New Roman" w:eastAsia="Tahoma" w:hAnsi="Times New Roman" w:cs="Times New Roman"/>
                <w:sz w:val="22"/>
                <w:szCs w:val="22"/>
              </w:rPr>
              <w:t xml:space="preserve">Moduł radiowy </w:t>
            </w:r>
          </w:p>
        </w:tc>
        <w:tc>
          <w:tcPr>
            <w:tcW w:w="1200" w:type="dxa"/>
            <w:tcBorders>
              <w:top w:val="single" w:sz="4" w:space="0" w:color="000000"/>
              <w:left w:val="single" w:sz="4" w:space="0" w:color="000000"/>
              <w:bottom w:val="single" w:sz="4" w:space="0" w:color="000000"/>
              <w:right w:val="single" w:sz="4" w:space="0" w:color="000000"/>
            </w:tcBorders>
          </w:tcPr>
          <w:p w:rsidR="00F466EC" w:rsidRPr="00591FBF" w:rsidRDefault="003208F0">
            <w:pPr>
              <w:rPr>
                <w:rFonts w:ascii="Times New Roman" w:eastAsia="Tahoma" w:hAnsi="Times New Roman" w:cs="Times New Roman"/>
                <w:sz w:val="22"/>
                <w:szCs w:val="22"/>
              </w:rPr>
            </w:pPr>
            <w:r w:rsidRPr="00591FBF">
              <w:rPr>
                <w:rFonts w:ascii="Times New Roman" w:eastAsia="Tahoma" w:hAnsi="Times New Roman" w:cs="Times New Roman"/>
                <w:sz w:val="22"/>
                <w:szCs w:val="22"/>
              </w:rPr>
              <w:t>828</w:t>
            </w:r>
          </w:p>
        </w:tc>
        <w:tc>
          <w:tcPr>
            <w:tcW w:w="1380" w:type="dxa"/>
            <w:tcBorders>
              <w:top w:val="single" w:sz="4" w:space="0" w:color="000000"/>
              <w:left w:val="single" w:sz="4" w:space="0" w:color="000000"/>
              <w:bottom w:val="single" w:sz="4" w:space="0" w:color="000000"/>
              <w:right w:val="single" w:sz="4" w:space="0" w:color="000000"/>
            </w:tcBorders>
          </w:tcPr>
          <w:p w:rsidR="00F466EC" w:rsidRPr="00591FBF" w:rsidRDefault="00F466EC">
            <w:pPr>
              <w:rPr>
                <w:rFonts w:ascii="Times New Roman" w:eastAsia="Tahoma" w:hAnsi="Times New Roman" w:cs="Times New Roman"/>
                <w:b/>
                <w:bCs/>
                <w:sz w:val="22"/>
                <w:szCs w:val="22"/>
              </w:rPr>
            </w:pPr>
          </w:p>
        </w:tc>
        <w:tc>
          <w:tcPr>
            <w:tcW w:w="1245" w:type="dxa"/>
            <w:tcBorders>
              <w:top w:val="single" w:sz="4" w:space="0" w:color="000000"/>
              <w:left w:val="single" w:sz="4" w:space="0" w:color="000000"/>
              <w:bottom w:val="single" w:sz="4" w:space="0" w:color="000000"/>
              <w:right w:val="single" w:sz="4" w:space="0" w:color="000000"/>
            </w:tcBorders>
          </w:tcPr>
          <w:p w:rsidR="00F466EC" w:rsidRPr="00591FBF" w:rsidRDefault="00F466EC">
            <w:pPr>
              <w:rPr>
                <w:rFonts w:ascii="Times New Roman" w:eastAsia="Tahoma" w:hAnsi="Times New Roman" w:cs="Times New Roman"/>
                <w:b/>
                <w:bCs/>
                <w:sz w:val="22"/>
                <w:szCs w:val="22"/>
              </w:rPr>
            </w:pPr>
          </w:p>
        </w:tc>
        <w:tc>
          <w:tcPr>
            <w:tcW w:w="1260" w:type="dxa"/>
          </w:tcPr>
          <w:p w:rsidR="00F466EC" w:rsidRPr="00591FBF" w:rsidRDefault="00F466EC">
            <w:pPr>
              <w:jc w:val="both"/>
              <w:rPr>
                <w:rFonts w:ascii="Times New Roman" w:eastAsia="Tahoma" w:hAnsi="Times New Roman" w:cs="Times New Roman"/>
                <w:b/>
                <w:bCs/>
                <w:sz w:val="22"/>
                <w:szCs w:val="22"/>
              </w:rPr>
            </w:pPr>
          </w:p>
        </w:tc>
        <w:tc>
          <w:tcPr>
            <w:tcW w:w="1245" w:type="dxa"/>
          </w:tcPr>
          <w:p w:rsidR="00F466EC" w:rsidRPr="00591FBF" w:rsidRDefault="00F466EC">
            <w:pPr>
              <w:jc w:val="both"/>
              <w:rPr>
                <w:rFonts w:ascii="Times New Roman" w:eastAsia="Tahoma" w:hAnsi="Times New Roman" w:cs="Times New Roman"/>
                <w:b/>
                <w:bCs/>
                <w:sz w:val="22"/>
                <w:szCs w:val="22"/>
              </w:rPr>
            </w:pPr>
          </w:p>
        </w:tc>
      </w:tr>
      <w:tr w:rsidR="00F466EC" w:rsidRPr="00591FBF">
        <w:tc>
          <w:tcPr>
            <w:tcW w:w="7620" w:type="dxa"/>
            <w:gridSpan w:val="6"/>
            <w:tcBorders>
              <w:top w:val="single" w:sz="4" w:space="0" w:color="000000"/>
              <w:left w:val="single" w:sz="4" w:space="0" w:color="000000"/>
              <w:bottom w:val="single" w:sz="4" w:space="0" w:color="000000"/>
            </w:tcBorders>
          </w:tcPr>
          <w:p w:rsidR="00F466EC" w:rsidRPr="00591FBF" w:rsidRDefault="003208F0">
            <w:pPr>
              <w:rPr>
                <w:rFonts w:ascii="Times New Roman" w:eastAsia="Tahoma" w:hAnsi="Times New Roman" w:cs="Times New Roman"/>
                <w:sz w:val="22"/>
                <w:szCs w:val="22"/>
              </w:rPr>
            </w:pPr>
            <w:r w:rsidRPr="00591FBF">
              <w:rPr>
                <w:rFonts w:ascii="Times New Roman" w:eastAsia="Tahoma" w:hAnsi="Times New Roman" w:cs="Times New Roman"/>
                <w:sz w:val="22"/>
                <w:szCs w:val="22"/>
              </w:rPr>
              <w:t>Razem</w:t>
            </w:r>
          </w:p>
          <w:p w:rsidR="00F466EC" w:rsidRPr="00591FBF" w:rsidRDefault="00F466EC">
            <w:pPr>
              <w:jc w:val="both"/>
              <w:rPr>
                <w:rFonts w:ascii="Times New Roman" w:eastAsia="Tahoma" w:hAnsi="Times New Roman" w:cs="Times New Roman"/>
                <w:b/>
                <w:bCs/>
                <w:sz w:val="22"/>
                <w:szCs w:val="22"/>
              </w:rPr>
            </w:pPr>
          </w:p>
        </w:tc>
        <w:tc>
          <w:tcPr>
            <w:tcW w:w="1245" w:type="dxa"/>
          </w:tcPr>
          <w:p w:rsidR="00F466EC" w:rsidRPr="00591FBF" w:rsidRDefault="00F466EC">
            <w:pPr>
              <w:jc w:val="both"/>
              <w:rPr>
                <w:rFonts w:ascii="Times New Roman" w:eastAsia="Tahoma" w:hAnsi="Times New Roman" w:cs="Times New Roman"/>
                <w:b/>
                <w:bCs/>
                <w:sz w:val="22"/>
                <w:szCs w:val="22"/>
              </w:rPr>
            </w:pPr>
          </w:p>
        </w:tc>
      </w:tr>
    </w:tbl>
    <w:p w:rsidR="00F466EC" w:rsidRPr="00591FBF" w:rsidRDefault="00F466EC">
      <w:pPr>
        <w:pBdr>
          <w:top w:val="nil"/>
          <w:left w:val="nil"/>
          <w:bottom w:val="nil"/>
          <w:right w:val="nil"/>
          <w:between w:val="nil"/>
        </w:pBdr>
        <w:spacing w:line="276" w:lineRule="auto"/>
        <w:ind w:left="426"/>
        <w:jc w:val="both"/>
        <w:rPr>
          <w:rFonts w:ascii="Times New Roman" w:eastAsia="Times New Roman" w:hAnsi="Times New Roman" w:cs="Times New Roman"/>
        </w:rPr>
      </w:pPr>
    </w:p>
    <w:p w:rsidR="00F466EC" w:rsidRPr="00591FBF" w:rsidRDefault="003208F0">
      <w:pPr>
        <w:numPr>
          <w:ilvl w:val="0"/>
          <w:numId w:val="7"/>
        </w:numPr>
        <w:pBdr>
          <w:top w:val="nil"/>
          <w:left w:val="nil"/>
          <w:bottom w:val="nil"/>
          <w:right w:val="nil"/>
          <w:between w:val="nil"/>
        </w:pBdr>
        <w:spacing w:line="276" w:lineRule="auto"/>
        <w:ind w:left="425" w:hanging="425"/>
        <w:jc w:val="both"/>
        <w:rPr>
          <w:rFonts w:ascii="Times New Roman" w:eastAsia="Times New Roman" w:hAnsi="Times New Roman" w:cs="Times New Roman"/>
        </w:rPr>
      </w:pPr>
      <w:r w:rsidRPr="00591FBF">
        <w:rPr>
          <w:rFonts w:ascii="Times New Roman" w:eastAsia="Times New Roman" w:hAnsi="Times New Roman" w:cs="Times New Roman"/>
        </w:rPr>
        <w:t>Wynagrodzenie Wykonawcy wskazane w ust. 1 nie podlega zmianie i obejmuje wszelkie występujące po stronie Wykonawcy koszty związane z realizacją przedmiotu umowy opisanego w § 1.</w:t>
      </w:r>
    </w:p>
    <w:p w:rsidR="00F466EC" w:rsidRPr="00591FBF"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Strony postanawiają, że wynagrodzenie przysługujące Wykonawcy zostanie wypłacone na podstawie faktur częściowych i faktury końcowej.</w:t>
      </w:r>
    </w:p>
    <w:p w:rsidR="00F466EC" w:rsidRPr="00591FBF"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Zapłata wynagrodzenia Wykonawcy za wykonanie danego  etapu nastąpi na podstawie faktury częściowej w oparciu o podpisany protokół odbioru częściowego; faktury końcowej wystawionej w oparciu o podpisany protokół końcowy podpisany przez strony.</w:t>
      </w:r>
    </w:p>
    <w:p w:rsidR="00F466EC" w:rsidRPr="00591FBF"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Zamawiający ma obowiązek zapłaty wystawionej zgodnie z umową faktury </w:t>
      </w:r>
      <w:r w:rsidRPr="00591FBF">
        <w:rPr>
          <w:rFonts w:ascii="Times New Roman" w:eastAsia="Times New Roman" w:hAnsi="Times New Roman" w:cs="Times New Roman"/>
        </w:rPr>
        <w:br/>
        <w:t>w terminie 30 dni od daty wpływu faktury do Zamawiającego pod warunkiem spełnienia wskazanych w umowie warunków zapłaty faktury.</w:t>
      </w:r>
    </w:p>
    <w:p w:rsidR="00F466EC" w:rsidRPr="00591FBF"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Wynagrodzenie należne Wykonawcy zostanie przekazane na jego rachunek bankowy wskazany w fakturze. </w:t>
      </w:r>
    </w:p>
    <w:p w:rsidR="00F466EC" w:rsidRPr="00591FBF"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Zamawiający upoważnia Wykonawcę do wystawiania faktury na:  </w:t>
      </w:r>
    </w:p>
    <w:p w:rsidR="00F466EC" w:rsidRPr="00591FBF" w:rsidRDefault="003208F0">
      <w:pPr>
        <w:pBdr>
          <w:top w:val="nil"/>
          <w:left w:val="nil"/>
          <w:bottom w:val="nil"/>
          <w:right w:val="nil"/>
          <w:between w:val="nil"/>
        </w:pBdr>
        <w:ind w:left="426"/>
        <w:jc w:val="both"/>
        <w:rPr>
          <w:rFonts w:ascii="Times New Roman" w:eastAsia="Times New Roman" w:hAnsi="Times New Roman" w:cs="Times New Roman"/>
          <w:b/>
          <w:bCs/>
        </w:rPr>
      </w:pPr>
      <w:r w:rsidRPr="00591FBF">
        <w:rPr>
          <w:rFonts w:ascii="Times New Roman" w:eastAsia="Times New Roman" w:hAnsi="Times New Roman" w:cs="Times New Roman"/>
          <w:b/>
          <w:bCs/>
        </w:rPr>
        <w:t>…………………………………………</w:t>
      </w:r>
    </w:p>
    <w:p w:rsidR="00F466EC" w:rsidRPr="00591FBF" w:rsidRDefault="003208F0">
      <w:pPr>
        <w:pBdr>
          <w:top w:val="nil"/>
          <w:left w:val="nil"/>
          <w:bottom w:val="nil"/>
          <w:right w:val="nil"/>
          <w:between w:val="nil"/>
        </w:pBdr>
        <w:ind w:left="426"/>
        <w:jc w:val="both"/>
        <w:rPr>
          <w:rFonts w:ascii="Times New Roman" w:eastAsia="Times New Roman" w:hAnsi="Times New Roman" w:cs="Times New Roman"/>
          <w:b/>
          <w:bCs/>
        </w:rPr>
      </w:pPr>
      <w:r w:rsidRPr="00591FBF">
        <w:rPr>
          <w:rFonts w:ascii="Times New Roman" w:eastAsia="Times New Roman" w:hAnsi="Times New Roman" w:cs="Times New Roman"/>
          <w:b/>
          <w:bCs/>
        </w:rPr>
        <w:t>…………………………………………</w:t>
      </w:r>
    </w:p>
    <w:p w:rsidR="00F466EC" w:rsidRPr="00591FBF" w:rsidRDefault="003208F0">
      <w:pPr>
        <w:pBdr>
          <w:top w:val="nil"/>
          <w:left w:val="nil"/>
          <w:bottom w:val="nil"/>
          <w:right w:val="nil"/>
          <w:between w:val="nil"/>
        </w:pBdr>
        <w:ind w:left="426"/>
        <w:jc w:val="both"/>
        <w:rPr>
          <w:rFonts w:ascii="Times New Roman" w:eastAsia="Times New Roman" w:hAnsi="Times New Roman" w:cs="Times New Roman"/>
          <w:b/>
          <w:bCs/>
        </w:rPr>
      </w:pPr>
      <w:r w:rsidRPr="00591FBF">
        <w:rPr>
          <w:rFonts w:ascii="Times New Roman" w:eastAsia="Times New Roman" w:hAnsi="Times New Roman" w:cs="Times New Roman"/>
          <w:b/>
          <w:bCs/>
        </w:rPr>
        <w:t>…………………………………………</w:t>
      </w:r>
    </w:p>
    <w:p w:rsidR="00F466EC" w:rsidRPr="00591FBF"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Wykonawca ma prawo skorzystania z możliwości przekazania ustrukturyzowanej faktury elektronicznej na zasadach określonych w ustawie z dnia 9 listopada </w:t>
      </w:r>
      <w:r w:rsidRPr="00591FBF">
        <w:rPr>
          <w:rFonts w:ascii="Times New Roman" w:eastAsia="Times New Roman" w:hAnsi="Times New Roman" w:cs="Times New Roman"/>
        </w:rPr>
        <w:br/>
        <w:t xml:space="preserve">2018 r. o elektronicznym fakturowaniu w zamówieniach publicznych, </w:t>
      </w:r>
      <w:r w:rsidRPr="00591FBF">
        <w:rPr>
          <w:rFonts w:ascii="Times New Roman" w:eastAsia="Times New Roman" w:hAnsi="Times New Roman" w:cs="Times New Roman"/>
        </w:rPr>
        <w:br/>
        <w:t>koncesjach na roboty budowlane lub usługi oraz partnerstwie publiczno-prywatnym (Dz. U. z 2020 r. poz. 1666 z późn. zm.).</w:t>
      </w:r>
    </w:p>
    <w:p w:rsidR="00F466EC" w:rsidRPr="00591FBF"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Strony zgodnie postanawiają, że warunkiem zapłaty w umówionym terminie za fakturę wystawioną przez czynnego podatnika VAT jest wskazanie przez Wykonawcę dla potrzeb dokonania zapłaty rachunku bankowego zawartego na dzień zlecenia przelewu w wykazie podmiotów, o którym mowa w art. 96b ust. 1 ustawy o VAT - Wykazie podmiotów zarejestrowanych jako podatnicy VAT, niezarejestrowanych oraz wykreślonych i przywróconych do rejestru VAT,</w:t>
      </w:r>
      <w:r w:rsidRPr="00591FBF">
        <w:rPr>
          <w:rFonts w:ascii="Times New Roman" w:eastAsia="Times New Roman" w:hAnsi="Times New Roman" w:cs="Times New Roman"/>
          <w:b/>
          <w:bCs/>
        </w:rPr>
        <w:t xml:space="preserve"> </w:t>
      </w:r>
      <w:r w:rsidRPr="00591FBF">
        <w:rPr>
          <w:rFonts w:ascii="Times New Roman" w:eastAsia="Times New Roman" w:hAnsi="Times New Roman" w:cs="Times New Roman"/>
        </w:rPr>
        <w:t>najpóźniej na 5  dni roboczych przed wyznaczonym terminem płatności.</w:t>
      </w:r>
    </w:p>
    <w:p w:rsidR="00F466EC" w:rsidRPr="00591FBF"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 przypadku, w którym Wykonawca, dla potrzeb płatności, wskaże rachunek bankowy zawarty w powyższym Wykazie w terminie późniejszym, ustalony pierwotnie termin płatności ulega wydłużeniu i wynosi  5 dni roboczych od dnia wskazania rachunku ujawnionego w/w Wykazie.</w:t>
      </w:r>
    </w:p>
    <w:p w:rsidR="00F466EC" w:rsidRPr="00591FBF" w:rsidRDefault="003208F0">
      <w:pPr>
        <w:numPr>
          <w:ilvl w:val="0"/>
          <w:numId w:val="7"/>
        </w:numPr>
        <w:spacing w:line="276" w:lineRule="auto"/>
        <w:jc w:val="both"/>
      </w:pPr>
      <w:r w:rsidRPr="00591FBF">
        <w:rPr>
          <w:rFonts w:ascii="Times New Roman" w:eastAsia="Times New Roman" w:hAnsi="Times New Roman" w:cs="Times New Roman"/>
        </w:rPr>
        <w:lastRenderedPageBreak/>
        <w:t>Nie później niż od dnia 01 kwietnia 2026 roku, faktury dokumentujące czynności realizowane na podstawie niniejszej umowy wykonawca będzie wystawiał i przesyłał wyłącznie w formie faktur ustrukturyzowanych, za pośrednictwem Krajowego Systemu e-Faktur zwanego dalej „KSeF”, zgodnie z art. 106ga ust. 1 ustawy o podatku od towarów i usług.</w:t>
      </w:r>
    </w:p>
    <w:p w:rsidR="00F466EC" w:rsidRPr="00591FBF" w:rsidRDefault="003208F0">
      <w:pPr>
        <w:pBdr>
          <w:top w:val="nil"/>
          <w:left w:val="nil"/>
          <w:bottom w:val="nil"/>
          <w:right w:val="nil"/>
          <w:between w:val="nil"/>
        </w:pBdr>
        <w:spacing w:line="276" w:lineRule="auto"/>
        <w:ind w:left="360" w:hanging="218"/>
        <w:jc w:val="both"/>
        <w:rPr>
          <w:rFonts w:ascii="Times New Roman" w:eastAsia="Times New Roman" w:hAnsi="Times New Roman" w:cs="Times New Roman"/>
        </w:rPr>
      </w:pPr>
      <w:r w:rsidRPr="00591FBF">
        <w:rPr>
          <w:rFonts w:ascii="Times New Roman" w:eastAsia="Times New Roman" w:hAnsi="Times New Roman" w:cs="Times New Roman"/>
        </w:rPr>
        <w:t>12.  Zamawiający zobowiązuje się zapłacić za poprawnie wystawioną fakturę wykonawcy, o której mowa w ust. 6,  w terminie 30 dni od daty nadania tej fakturze numeru identyfikującego w KSeF, zgodnie z art. 106na ust. 3 ustawy o podatku od towarów i usług. W przypadku, gdy data nadania numeru identyfikującego w KSeF nastąpi w dniu wolnym od pracy (sobota, niedziela lub święto), termin płatności jest liczony od pierwszego dnia roboczego następującego po dniu nadania numeru identyfikującego w KSeF. W przypadku, gdy termin płatności wypada w dzień wolny od pracy (sobota, niedziela lub święto), termin ten upływa w pierwszym dniu roboczym, po dniu wolnym od pracy. Zapłatę uznaje się za dokonaną w dniu obciążenia rachunku bankowego zamawiającego.</w:t>
      </w:r>
    </w:p>
    <w:p w:rsidR="00F466EC" w:rsidRPr="00591FBF" w:rsidRDefault="003208F0" w:rsidP="0017325E">
      <w:pPr>
        <w:spacing w:before="120"/>
        <w:jc w:val="center"/>
        <w:rPr>
          <w:rFonts w:ascii="Times New Roman" w:eastAsia="Times New Roman" w:hAnsi="Times New Roman" w:cs="Times New Roman"/>
          <w:b/>
          <w:bCs/>
        </w:rPr>
      </w:pPr>
      <w:bookmarkStart w:id="5" w:name="_heading=h.sctxk0cjlbbr" w:colFirst="0" w:colLast="0"/>
      <w:bookmarkEnd w:id="5"/>
      <w:r w:rsidRPr="00591FBF">
        <w:rPr>
          <w:rFonts w:ascii="Times New Roman" w:eastAsia="Times New Roman" w:hAnsi="Times New Roman" w:cs="Times New Roman"/>
          <w:b/>
          <w:bCs/>
        </w:rPr>
        <w:t>§ 4</w:t>
      </w:r>
    </w:p>
    <w:p w:rsidR="00F466EC" w:rsidRPr="00591FBF"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591FBF">
        <w:rPr>
          <w:rFonts w:ascii="Times New Roman" w:eastAsia="Times New Roman" w:hAnsi="Times New Roman" w:cs="Times New Roman"/>
          <w:b/>
          <w:bCs/>
        </w:rPr>
        <w:t>Zasady współpracy</w:t>
      </w:r>
    </w:p>
    <w:p w:rsidR="00F466EC" w:rsidRPr="00591FBF" w:rsidRDefault="003208F0">
      <w:pPr>
        <w:numPr>
          <w:ilvl w:val="0"/>
          <w:numId w:val="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Zamawiający i Wykonawca zobowiązują się do współpracy przy realizacji przedmiotu umowy.</w:t>
      </w:r>
    </w:p>
    <w:p w:rsidR="00F466EC" w:rsidRPr="00591FBF" w:rsidRDefault="003208F0">
      <w:pPr>
        <w:numPr>
          <w:ilvl w:val="0"/>
          <w:numId w:val="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Współpraca Stron oraz wymiana informacji będzie się odbywała w granicach niezbędnych dla prawidłowego wykonania umowy, z poszanowaniem powszechnie obowiązujących przepisów prawa i ustalonych zwyczajów, zasad uczciwej konkurencji, ochrony informacji stanowiących informacje poufne każdej ze Stron oraz interesów handlowych każdej ze Stron.</w:t>
      </w:r>
    </w:p>
    <w:p w:rsidR="00F466EC" w:rsidRPr="00591FBF" w:rsidRDefault="003208F0">
      <w:pPr>
        <w:numPr>
          <w:ilvl w:val="0"/>
          <w:numId w:val="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Zamawiający zapewni Wykonawcy dostęp do informacji i środków technicznych </w:t>
      </w:r>
      <w:r w:rsidRPr="00591FBF">
        <w:rPr>
          <w:rFonts w:ascii="Times New Roman" w:eastAsia="Times New Roman" w:hAnsi="Times New Roman" w:cs="Times New Roman"/>
        </w:rPr>
        <w:br/>
        <w:t>w zakresie niezbędnym do realizacji przedmiotu umowy.</w:t>
      </w:r>
    </w:p>
    <w:p w:rsidR="00F466EC" w:rsidRPr="00591FBF" w:rsidRDefault="003208F0">
      <w:pPr>
        <w:numPr>
          <w:ilvl w:val="0"/>
          <w:numId w:val="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Wykonawca ponosi pełną odpowiedzialność wobec Zamawiającego za działania lub zaniechania pracowników Wykonawcy, osób działających w jego imieniu lub podwykonawców, jak za działania własne.</w:t>
      </w:r>
    </w:p>
    <w:p w:rsidR="00F466EC" w:rsidRPr="00591FBF" w:rsidRDefault="003208F0">
      <w:pPr>
        <w:pBdr>
          <w:top w:val="nil"/>
          <w:left w:val="nil"/>
          <w:bottom w:val="nil"/>
          <w:right w:val="nil"/>
          <w:between w:val="nil"/>
        </w:pBdr>
        <w:spacing w:line="276" w:lineRule="auto"/>
        <w:ind w:left="426"/>
        <w:jc w:val="both"/>
        <w:rPr>
          <w:rFonts w:ascii="Times New Roman" w:eastAsia="Times New Roman" w:hAnsi="Times New Roman" w:cs="Times New Roman"/>
        </w:rPr>
      </w:pPr>
      <w:r w:rsidRPr="00591FBF">
        <w:rPr>
          <w:rFonts w:ascii="Times New Roman" w:eastAsia="Times New Roman" w:hAnsi="Times New Roman" w:cs="Times New Roman"/>
        </w:rPr>
        <w:tab/>
      </w: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 5</w:t>
      </w:r>
    </w:p>
    <w:p w:rsidR="00F466EC" w:rsidRPr="00591FBF" w:rsidRDefault="003208F0">
      <w:pPr>
        <w:ind w:left="567" w:hanging="567"/>
        <w:jc w:val="center"/>
        <w:rPr>
          <w:rFonts w:ascii="Times New Roman" w:eastAsia="Times New Roman" w:hAnsi="Times New Roman" w:cs="Times New Roman"/>
          <w:b/>
          <w:bCs/>
        </w:rPr>
      </w:pPr>
      <w:r w:rsidRPr="00591FBF">
        <w:rPr>
          <w:rFonts w:ascii="Times New Roman" w:eastAsia="Times New Roman" w:hAnsi="Times New Roman" w:cs="Times New Roman"/>
          <w:b/>
          <w:bCs/>
        </w:rPr>
        <w:t xml:space="preserve">Odbiory </w:t>
      </w:r>
    </w:p>
    <w:p w:rsidR="00F466EC" w:rsidRPr="00591FBF" w:rsidRDefault="003208F0">
      <w:pPr>
        <w:numPr>
          <w:ilvl w:val="0"/>
          <w:numId w:val="26"/>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Strony zgodnie postanawiają, że będą stosowane następujące rodzaje odbiorów:</w:t>
      </w:r>
    </w:p>
    <w:p w:rsidR="00F466EC" w:rsidRPr="00591FBF" w:rsidRDefault="003208F0">
      <w:pPr>
        <w:numPr>
          <w:ilvl w:val="0"/>
          <w:numId w:val="25"/>
        </w:numPr>
        <w:pBdr>
          <w:top w:val="nil"/>
          <w:left w:val="nil"/>
          <w:bottom w:val="nil"/>
          <w:right w:val="nil"/>
          <w:between w:val="nil"/>
        </w:pBdr>
        <w:spacing w:before="120" w:line="276" w:lineRule="auto"/>
        <w:ind w:left="709" w:hanging="284"/>
        <w:jc w:val="both"/>
        <w:rPr>
          <w:rFonts w:ascii="Times New Roman" w:eastAsia="Times New Roman" w:hAnsi="Times New Roman" w:cs="Times New Roman"/>
        </w:rPr>
      </w:pPr>
      <w:r w:rsidRPr="00591FBF">
        <w:rPr>
          <w:rFonts w:ascii="Times New Roman" w:eastAsia="Times New Roman" w:hAnsi="Times New Roman" w:cs="Times New Roman"/>
          <w:b/>
          <w:bCs/>
        </w:rPr>
        <w:t xml:space="preserve">Odbiory częściowe </w:t>
      </w:r>
      <w:r w:rsidRPr="00591FBF">
        <w:rPr>
          <w:rFonts w:ascii="Times New Roman" w:eastAsia="Times New Roman" w:hAnsi="Times New Roman" w:cs="Times New Roman"/>
        </w:rPr>
        <w:t xml:space="preserve">– odbiory częściowe dotyczą odbiorów  poszczególnych etapów </w:t>
      </w:r>
      <w:r w:rsidRPr="00591FBF">
        <w:rPr>
          <w:rFonts w:ascii="Times New Roman" w:eastAsia="Times New Roman" w:hAnsi="Times New Roman" w:cs="Times New Roman"/>
          <w:b/>
          <w:bCs/>
        </w:rPr>
        <w:t>(Etap I i Etap II)</w:t>
      </w:r>
      <w:r w:rsidR="0017325E" w:rsidRPr="00591FBF">
        <w:rPr>
          <w:rFonts w:ascii="Times New Roman" w:eastAsia="Times New Roman" w:hAnsi="Times New Roman" w:cs="Times New Roman"/>
          <w:b/>
          <w:bCs/>
        </w:rPr>
        <w:t>.</w:t>
      </w:r>
      <w:r w:rsidRPr="00591FBF">
        <w:rPr>
          <w:rFonts w:ascii="Times New Roman" w:eastAsia="Times New Roman" w:hAnsi="Times New Roman" w:cs="Times New Roman"/>
          <w:b/>
          <w:bCs/>
        </w:rPr>
        <w:t xml:space="preserve"> </w:t>
      </w:r>
    </w:p>
    <w:p w:rsidR="00F466EC" w:rsidRPr="00591FBF" w:rsidRDefault="003208F0">
      <w:pPr>
        <w:spacing w:line="276" w:lineRule="auto"/>
        <w:ind w:left="567" w:hanging="141"/>
        <w:jc w:val="both"/>
        <w:rPr>
          <w:rFonts w:ascii="Times New Roman" w:eastAsia="Times New Roman" w:hAnsi="Times New Roman" w:cs="Times New Roman"/>
        </w:rPr>
      </w:pPr>
      <w:r w:rsidRPr="00591FBF">
        <w:rPr>
          <w:rFonts w:ascii="Times New Roman" w:eastAsia="Times New Roman" w:hAnsi="Times New Roman" w:cs="Times New Roman"/>
        </w:rPr>
        <w:t>2)</w:t>
      </w:r>
      <w:r w:rsidRPr="00591FBF">
        <w:rPr>
          <w:rFonts w:ascii="Times New Roman" w:eastAsia="Times New Roman" w:hAnsi="Times New Roman" w:cs="Times New Roman"/>
          <w:b/>
          <w:bCs/>
        </w:rPr>
        <w:t xml:space="preserve"> Odbiór Etap III</w:t>
      </w:r>
      <w:r w:rsidRPr="00591FBF">
        <w:rPr>
          <w:rFonts w:ascii="Times New Roman" w:eastAsia="Times New Roman" w:hAnsi="Times New Roman" w:cs="Times New Roman"/>
        </w:rPr>
        <w:t xml:space="preserve">  (odbiór tego etapu jest zarazem odbiorem końcowym).</w:t>
      </w:r>
    </w:p>
    <w:p w:rsidR="00F466EC" w:rsidRPr="00591FBF" w:rsidRDefault="003208F0">
      <w:pPr>
        <w:spacing w:line="276" w:lineRule="auto"/>
        <w:ind w:left="850" w:hanging="425"/>
        <w:jc w:val="both"/>
        <w:rPr>
          <w:rFonts w:ascii="Times New Roman" w:eastAsia="Times New Roman" w:hAnsi="Times New Roman" w:cs="Times New Roman"/>
        </w:rPr>
      </w:pPr>
      <w:r w:rsidRPr="00591FBF">
        <w:rPr>
          <w:rFonts w:ascii="Times New Roman" w:eastAsia="Times New Roman" w:hAnsi="Times New Roman" w:cs="Times New Roman"/>
        </w:rPr>
        <w:t>3) Potwierdzeniem odbioru każdego etapu będzie protokół odbioru podpisany przez Strony.</w:t>
      </w:r>
    </w:p>
    <w:p w:rsidR="00F466EC" w:rsidRPr="00591FBF" w:rsidRDefault="003208F0" w:rsidP="0017325E">
      <w:pPr>
        <w:spacing w:line="276" w:lineRule="auto"/>
        <w:ind w:left="709" w:hanging="284"/>
        <w:jc w:val="both"/>
        <w:rPr>
          <w:rFonts w:ascii="Times New Roman" w:eastAsia="Times New Roman" w:hAnsi="Times New Roman" w:cs="Times New Roman"/>
        </w:rPr>
      </w:pPr>
      <w:r w:rsidRPr="00591FBF">
        <w:rPr>
          <w:rFonts w:ascii="Times New Roman" w:eastAsia="Times New Roman" w:hAnsi="Times New Roman" w:cs="Times New Roman"/>
        </w:rPr>
        <w:t>4) Do protokołu odbioru końcowego wykonawca załącza  dokumenty wymagane w OPZ</w:t>
      </w:r>
      <w:r w:rsidR="0017325E" w:rsidRPr="00591FBF">
        <w:rPr>
          <w:rFonts w:ascii="Times New Roman" w:eastAsia="Times New Roman" w:hAnsi="Times New Roman" w:cs="Times New Roman"/>
        </w:rPr>
        <w:t xml:space="preserve"> i niniejszej Umowie.</w:t>
      </w:r>
    </w:p>
    <w:p w:rsidR="00F466EC" w:rsidRPr="00591FBF" w:rsidRDefault="003208F0">
      <w:pPr>
        <w:spacing w:line="276" w:lineRule="auto"/>
        <w:ind w:left="708"/>
        <w:jc w:val="both"/>
        <w:rPr>
          <w:rFonts w:ascii="Times New Roman" w:eastAsia="Times New Roman" w:hAnsi="Times New Roman" w:cs="Times New Roman"/>
        </w:rPr>
      </w:pPr>
      <w:r w:rsidRPr="00591FBF">
        <w:rPr>
          <w:rFonts w:ascii="Times New Roman" w:eastAsia="Times New Roman" w:hAnsi="Times New Roman" w:cs="Times New Roman"/>
        </w:rPr>
        <w:t xml:space="preserve">W protokole odbioru końcowego strony wskażą w szczególności zakres dostaw, datę ich zakończenia, uwagi dotyczące zgodności z OPZ oraz ewentualne usterki lub wady stwierdzone podczas odbioru. </w:t>
      </w:r>
    </w:p>
    <w:p w:rsidR="00F466EC" w:rsidRPr="00591FBF" w:rsidRDefault="003208F0">
      <w:pPr>
        <w:numPr>
          <w:ilvl w:val="0"/>
          <w:numId w:val="26"/>
        </w:numPr>
        <w:pBdr>
          <w:top w:val="nil"/>
          <w:left w:val="nil"/>
          <w:bottom w:val="nil"/>
          <w:right w:val="nil"/>
          <w:between w:val="nil"/>
        </w:pBdr>
        <w:spacing w:before="120" w:line="276" w:lineRule="auto"/>
        <w:ind w:left="425" w:hanging="425"/>
        <w:jc w:val="both"/>
        <w:rPr>
          <w:rFonts w:ascii="Times New Roman" w:eastAsia="Times New Roman" w:hAnsi="Times New Roman" w:cs="Times New Roman"/>
          <w:b/>
          <w:bCs/>
        </w:rPr>
      </w:pPr>
      <w:r w:rsidRPr="00591FBF">
        <w:rPr>
          <w:rFonts w:ascii="Times New Roman" w:eastAsia="Times New Roman" w:hAnsi="Times New Roman" w:cs="Times New Roman"/>
          <w:b/>
          <w:bCs/>
        </w:rPr>
        <w:lastRenderedPageBreak/>
        <w:t>W przypadku, gdy przy dostarczeniu przedmiotu umowy Zamawiającemu zostanie stwierdzona wada dostarczonego przedmiotu albo jego niezgodność z umową w szczególności z wymaganiami zawartymi w opisie przedmiotu zamówienia:</w:t>
      </w:r>
    </w:p>
    <w:p w:rsidR="00F466EC" w:rsidRPr="00591FBF" w:rsidRDefault="003208F0">
      <w:pPr>
        <w:numPr>
          <w:ilvl w:val="0"/>
          <w:numId w:val="9"/>
        </w:numPr>
        <w:pBdr>
          <w:top w:val="nil"/>
          <w:left w:val="nil"/>
          <w:bottom w:val="nil"/>
          <w:right w:val="nil"/>
          <w:between w:val="nil"/>
        </w:pBdr>
        <w:spacing w:line="276" w:lineRule="auto"/>
        <w:ind w:left="992" w:hanging="357"/>
        <w:jc w:val="both"/>
        <w:rPr>
          <w:rFonts w:ascii="Times New Roman" w:eastAsia="Times New Roman" w:hAnsi="Times New Roman" w:cs="Times New Roman"/>
        </w:rPr>
      </w:pPr>
      <w:r w:rsidRPr="00591FBF">
        <w:rPr>
          <w:rFonts w:ascii="Times New Roman" w:eastAsia="Times New Roman" w:hAnsi="Times New Roman" w:cs="Times New Roman"/>
        </w:rPr>
        <w:t>jeżeli wady/niezgodności są nieistotne (tj. nie powodują niezgodności z wymogami technicznymi zawartymi w opisie przedmiotu zamówienia i nie uniemożliwiają korzystania ze sprzętu zgodnie z jego przeznaczeniem) - Zamawiający podpisze dokument dostawy i/lub protokół odbioru z zastrzeżeniami wskazującymi i szczegółowo uzasadniającymi owe niezgodności, co będzie skutkować obowiązkiem niezwłocznego (nie później niż w terminie 21 dni) usunięcia przez Wykonawcę tych niezgodności;</w:t>
      </w:r>
    </w:p>
    <w:p w:rsidR="00F466EC" w:rsidRPr="00591FBF" w:rsidRDefault="003208F0">
      <w:pPr>
        <w:numPr>
          <w:ilvl w:val="0"/>
          <w:numId w:val="9"/>
        </w:numPr>
        <w:pBdr>
          <w:top w:val="nil"/>
          <w:left w:val="nil"/>
          <w:bottom w:val="nil"/>
          <w:right w:val="nil"/>
          <w:between w:val="nil"/>
        </w:pBdr>
        <w:spacing w:line="276" w:lineRule="auto"/>
        <w:ind w:left="993"/>
        <w:jc w:val="both"/>
        <w:rPr>
          <w:rFonts w:ascii="Times New Roman" w:eastAsia="Times New Roman" w:hAnsi="Times New Roman" w:cs="Times New Roman"/>
        </w:rPr>
      </w:pPr>
      <w:r w:rsidRPr="00591FBF">
        <w:rPr>
          <w:rFonts w:ascii="Times New Roman" w:eastAsia="Times New Roman" w:hAnsi="Times New Roman" w:cs="Times New Roman"/>
        </w:rPr>
        <w:t>jeżeli wady/niezgodności te są istotne tj. powodują niezgodność z wymogami technicznymi zawartymi w opisie przedmiotu zamówienia lub uniemożliwiają korzystanie ze sprzętu zgodnie z jego przeznaczeniem - Zamawiający może odmówić podpisania dokumentu dostawy i protokołu odbioru, pod warunkiem, że jednocześnie zgłosi Wykonawcy zastrzeżenia, co będzie skutkować obowiązkiem niezwłocznego usunięcia przez Wykonawcę tych niezgodności lub dostarczenia sprzętu spełniającego wymagania Zamawiającego.</w:t>
      </w:r>
    </w:p>
    <w:p w:rsidR="00F466EC" w:rsidRPr="00591FBF" w:rsidRDefault="00F466EC">
      <w:pPr>
        <w:jc w:val="center"/>
        <w:rPr>
          <w:rFonts w:ascii="Times New Roman" w:eastAsia="Times New Roman" w:hAnsi="Times New Roman" w:cs="Times New Roman"/>
          <w:b/>
          <w:bCs/>
        </w:rPr>
      </w:pP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 6</w:t>
      </w: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Podwykonawcy</w:t>
      </w:r>
    </w:p>
    <w:p w:rsidR="00F466EC" w:rsidRPr="00591FBF" w:rsidRDefault="003208F0">
      <w:pPr>
        <w:numPr>
          <w:ilvl w:val="3"/>
          <w:numId w:val="10"/>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Wykonawca wykona przedmiot zamówienia osobiście/przy pomocy podwykonawców, którzy wykonają następujący zakres dostawy: ................................................</w:t>
      </w:r>
    </w:p>
    <w:p w:rsidR="00F466EC" w:rsidRPr="00591FBF" w:rsidRDefault="003208F0">
      <w:pPr>
        <w:numPr>
          <w:ilvl w:val="3"/>
          <w:numId w:val="10"/>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Wykonawca jest odpowiedzialny za działania i zaniechania osób, z których pomocą wykonuje przedmiot umowy (w tym podwykonawców, którym powierzył wykonanie części przedmiotu umowy) jak za działania własne. Wykonawca ponosi wyłączną odpowiedzialność wobec osób trzecich za szkody powstałe w związku z realizacją przedmiotu zamówienia.</w:t>
      </w:r>
    </w:p>
    <w:p w:rsidR="00F466EC" w:rsidRPr="00591FBF" w:rsidRDefault="003208F0">
      <w:pPr>
        <w:numPr>
          <w:ilvl w:val="3"/>
          <w:numId w:val="10"/>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Wykonawca ponosi pełną odpowiedzialność za działania lub zaniechania podwykonawcy. </w:t>
      </w:r>
    </w:p>
    <w:p w:rsidR="00F466EC" w:rsidRPr="00591FBF" w:rsidRDefault="00F466EC">
      <w:pPr>
        <w:rPr>
          <w:rFonts w:ascii="Times New Roman" w:eastAsia="Times New Roman" w:hAnsi="Times New Roman" w:cs="Times New Roman"/>
        </w:rPr>
      </w:pPr>
    </w:p>
    <w:p w:rsidR="00F466EC" w:rsidRPr="00591FBF" w:rsidRDefault="003208F0">
      <w:pPr>
        <w:ind w:firstLine="426"/>
        <w:jc w:val="center"/>
        <w:rPr>
          <w:rFonts w:ascii="Times New Roman" w:eastAsia="Times New Roman" w:hAnsi="Times New Roman" w:cs="Times New Roman"/>
          <w:b/>
          <w:bCs/>
        </w:rPr>
      </w:pPr>
      <w:r w:rsidRPr="00591FBF">
        <w:rPr>
          <w:rFonts w:ascii="Times New Roman" w:eastAsia="Times New Roman" w:hAnsi="Times New Roman" w:cs="Times New Roman"/>
          <w:b/>
          <w:bCs/>
        </w:rPr>
        <w:t>§ 7</w:t>
      </w:r>
    </w:p>
    <w:p w:rsidR="00F466EC" w:rsidRPr="00591FBF" w:rsidRDefault="003208F0">
      <w:pPr>
        <w:shd w:val="clear" w:color="auto" w:fill="FFFFFF"/>
        <w:jc w:val="center"/>
        <w:rPr>
          <w:rFonts w:ascii="Times New Roman" w:eastAsia="Times New Roman" w:hAnsi="Times New Roman" w:cs="Times New Roman"/>
          <w:b/>
          <w:bCs/>
        </w:rPr>
      </w:pPr>
      <w:r w:rsidRPr="00591FBF">
        <w:rPr>
          <w:rFonts w:ascii="Times New Roman" w:eastAsia="Times New Roman" w:hAnsi="Times New Roman" w:cs="Times New Roman"/>
          <w:b/>
          <w:bCs/>
        </w:rPr>
        <w:t>Personel realizujący zadanie</w:t>
      </w:r>
    </w:p>
    <w:p w:rsidR="00F466EC" w:rsidRPr="00591FBF" w:rsidRDefault="003208F0">
      <w:pPr>
        <w:numPr>
          <w:ilvl w:val="1"/>
          <w:numId w:val="27"/>
        </w:numPr>
        <w:spacing w:line="276" w:lineRule="auto"/>
        <w:ind w:left="426" w:hanging="426"/>
        <w:rPr>
          <w:rFonts w:ascii="Times New Roman" w:eastAsia="Times New Roman" w:hAnsi="Times New Roman" w:cs="Times New Roman"/>
        </w:rPr>
      </w:pPr>
      <w:r w:rsidRPr="00591FBF">
        <w:rPr>
          <w:rFonts w:ascii="Times New Roman" w:eastAsia="Times New Roman" w:hAnsi="Times New Roman" w:cs="Times New Roman"/>
        </w:rPr>
        <w:t>Osobą upoważnioną do kontaktów:</w:t>
      </w:r>
    </w:p>
    <w:p w:rsidR="00F466EC" w:rsidRPr="00591FBF" w:rsidRDefault="003208F0">
      <w:pPr>
        <w:numPr>
          <w:ilvl w:val="0"/>
          <w:numId w:val="28"/>
        </w:numPr>
        <w:spacing w:line="276" w:lineRule="auto"/>
        <w:ind w:left="709" w:hanging="283"/>
        <w:rPr>
          <w:rFonts w:ascii="Times New Roman" w:eastAsia="Times New Roman" w:hAnsi="Times New Roman" w:cs="Times New Roman"/>
        </w:rPr>
      </w:pPr>
      <w:r w:rsidRPr="00591FBF">
        <w:rPr>
          <w:rFonts w:ascii="Times New Roman" w:eastAsia="Times New Roman" w:hAnsi="Times New Roman" w:cs="Times New Roman"/>
        </w:rPr>
        <w:t>z Wykonawcą ze strony Zamawiającego jest: …………………..; nr tel.: ………………….; e-mail: ……………………;</w:t>
      </w:r>
    </w:p>
    <w:p w:rsidR="00F466EC" w:rsidRPr="00591FBF" w:rsidRDefault="003208F0">
      <w:pPr>
        <w:numPr>
          <w:ilvl w:val="0"/>
          <w:numId w:val="28"/>
        </w:numPr>
        <w:spacing w:line="276" w:lineRule="auto"/>
        <w:ind w:left="709" w:hanging="283"/>
        <w:rPr>
          <w:rFonts w:ascii="Times New Roman" w:eastAsia="Times New Roman" w:hAnsi="Times New Roman" w:cs="Times New Roman"/>
        </w:rPr>
      </w:pPr>
      <w:r w:rsidRPr="00591FBF">
        <w:rPr>
          <w:rFonts w:ascii="Times New Roman" w:eastAsia="Times New Roman" w:hAnsi="Times New Roman" w:cs="Times New Roman"/>
        </w:rPr>
        <w:t>z Zamawiającym ze strony Wykonawcy jest: ……………………; nr tel.: ………………….; e-mail: ……………………;</w:t>
      </w:r>
    </w:p>
    <w:p w:rsidR="00F466EC" w:rsidRPr="00591FBF" w:rsidRDefault="003208F0" w:rsidP="00C322DC">
      <w:pPr>
        <w:numPr>
          <w:ilvl w:val="1"/>
          <w:numId w:val="27"/>
        </w:numPr>
        <w:spacing w:line="276" w:lineRule="auto"/>
        <w:ind w:left="426" w:hanging="426"/>
        <w:jc w:val="both"/>
        <w:rPr>
          <w:rFonts w:ascii="Times New Roman" w:eastAsia="Times New Roman" w:hAnsi="Times New Roman" w:cs="Times New Roman"/>
          <w:b/>
          <w:bCs/>
        </w:rPr>
      </w:pPr>
      <w:r w:rsidRPr="00591FBF">
        <w:rPr>
          <w:rFonts w:ascii="Times New Roman" w:eastAsia="Times New Roman" w:hAnsi="Times New Roman" w:cs="Times New Roman"/>
        </w:rPr>
        <w:t xml:space="preserve">Osoby wymienione w ust. 1 nie są upoważnione do podejmowania decyzji powodujących zmianę postanowień umowy, w szczególności zmiany uzgodnionego wynagrodzenia lub zmiany zakresu </w:t>
      </w:r>
      <w:r w:rsidR="00C322DC" w:rsidRPr="00591FBF">
        <w:rPr>
          <w:rFonts w:ascii="Times New Roman" w:eastAsia="Times New Roman" w:hAnsi="Times New Roman" w:cs="Times New Roman"/>
        </w:rPr>
        <w:t>dostawy objętej</w:t>
      </w:r>
      <w:r w:rsidRPr="00591FBF">
        <w:rPr>
          <w:rFonts w:ascii="Times New Roman" w:eastAsia="Times New Roman" w:hAnsi="Times New Roman" w:cs="Times New Roman"/>
        </w:rPr>
        <w:t xml:space="preserve"> umową.</w:t>
      </w: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 xml:space="preserve">§ 8 </w:t>
      </w: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 xml:space="preserve">Gwarancja i rękojmia. </w:t>
      </w:r>
    </w:p>
    <w:p w:rsidR="00F466EC" w:rsidRPr="00591FBF" w:rsidRDefault="003208F0">
      <w:pPr>
        <w:numPr>
          <w:ilvl w:val="0"/>
          <w:numId w:val="29"/>
        </w:numPr>
        <w:tabs>
          <w:tab w:val="left" w:pos="709"/>
          <w:tab w:val="left" w:pos="851"/>
        </w:tabs>
        <w:spacing w:line="276" w:lineRule="auto"/>
        <w:ind w:left="426" w:hanging="426"/>
        <w:jc w:val="both"/>
        <w:rPr>
          <w:rFonts w:ascii="Times New Roman" w:eastAsia="Times New Roman" w:hAnsi="Times New Roman" w:cs="Times New Roman"/>
          <w:u w:val="single"/>
        </w:rPr>
      </w:pPr>
      <w:bookmarkStart w:id="6" w:name="_heading=h.ezga8j9a6xxg" w:colFirst="0" w:colLast="0"/>
      <w:bookmarkEnd w:id="6"/>
      <w:r w:rsidRPr="00591FBF">
        <w:rPr>
          <w:rFonts w:ascii="Times New Roman" w:eastAsia="Times New Roman" w:hAnsi="Times New Roman" w:cs="Times New Roman"/>
        </w:rPr>
        <w:t xml:space="preserve">Z chwilą podpisania protokołu odbioru końcowego, Wykonawca </w:t>
      </w:r>
      <w:r w:rsidRPr="00591FBF">
        <w:rPr>
          <w:rFonts w:ascii="Times New Roman" w:eastAsia="Times New Roman" w:hAnsi="Times New Roman" w:cs="Times New Roman"/>
        </w:rPr>
        <w:br/>
        <w:t xml:space="preserve">udziela Zamawiającemu: </w:t>
      </w:r>
      <w:r w:rsidRPr="00591FBF">
        <w:rPr>
          <w:rFonts w:ascii="Times New Roman" w:eastAsia="Times New Roman" w:hAnsi="Times New Roman" w:cs="Times New Roman"/>
          <w:b/>
          <w:bCs/>
        </w:rPr>
        <w:t>….…… miesięcznej gwarancji na przedmiot dostawy.</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Wykonawca ponosi odpowiedzialność z tytułu gwarancji jakości za wady zmniejszające wartość użytkową i techniczną przedmiotu gwarancji. Wykonawca jest zobowiązany do </w:t>
      </w:r>
      <w:r w:rsidRPr="00591FBF">
        <w:rPr>
          <w:rFonts w:ascii="Times New Roman" w:eastAsia="Times New Roman" w:hAnsi="Times New Roman" w:cs="Times New Roman"/>
        </w:rPr>
        <w:lastRenderedPageBreak/>
        <w:t xml:space="preserve">naprawy lub wymiany elementów objętych gwarancją w celu przywrócenia wartości użytkowej lub technicznej przedmiotu umowy. </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Niezależnie od uprawnień z tytułu gwarancji Wykonawca udziela rękojmi za wady fizyczne na zamontowane materiały i urządzenia i zobowiązuje się do usunięcia wad fizycznych, jeżeli wady te ujawnią się w ciągu terminu określonego rękojmią (poprzez ich naprawę lub wymianę).</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Wykonawca zapewnia, że wykonane dostawy wodomierzy i modułów radiowych oraz usługi montażu, będą pozbawione wad fizycznych lub prawnych, w tym w szczególności wad zmniejszających wartość lub użyteczność ze względu na ich cel oznaczony w Umowie.</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Zamawiający może wykonywać uprawnienia z tytułu rękojmi za wady fizyczne, niezależnie od uprawnień wynikających z gwarancji.</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 przypadku wystąpienia wad fizycznych (objętych rękojmią za wady fizyczne) lub wad jakościowych (objętych gwarancją) Wykonawca zobowiązany jest do ich usunięcia w terminie 14 dni, licząc od dnia powiadomienia go o wadzie, w ramach wynagrodzenia, o którym mowa w § 3 ust. 1 umowy.</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Jeżeli Wykonawca nie usunie wad w terminie określonym w ust. 6, Zamawiający może zlecić usunięcie ich stronie trzeciej na koszt i ryzyko Wykonawcy. W tym przypadku koszty usuwania wad będą pokrywane w pierwszej kolejności z kwoty zatrzymanej tytułem zabezpieczenia należytego wykonania Umowy. </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Powiadomienie o wystąpieniu wady Zamawiający zgłasza Zamawiający obciąży wykonawcę kosztami wykonania zastępczego, o którym mowa w ust. 7 Wykonawca jest zobowiązany zwrócić Zamawiającemu kwotę wykonania zastępczego w ciągu 14 dni od dnia otrzymania wezwania do zapłaty pod rygorem naliczenia odsetek ustawowych za opóźnienie z transakcjach handlowych. </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Wykonawcy elektronicznie, na adres e-mail: …………………………………………</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 przypadku nieusunięcia wad we wskazanym terminie, Zamawiający może usunąć wady na koszt i ryzyko Wykonawcy.</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Termin gwarancji ulega przedłużeniu o czas usunięcia wady, jeżeli powiadomienie o wystąpieniu wady nastąpiło jeszcze w czasie trwania gwarancji.</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Odpowiedzialność Wykonawcy z tytułu rękojmi za wady fizyczne dotyczy wad przedmiotu umowy istniejących w czasie dokonywania czynności odbioru oraz wad powstałych po odbiorze, przyczyn tkwiących w przedmiocie umowy w chwili odbioru, z zastrzeżeniem, że w przypadku gdy w wykonaniu swoich obowiązków Wykonawca dostarczył uprawnionemu z rękojmi zamiast rzeczy wadliwej rzecz wolną od wad albo dokonał istotnych napraw rzeczy objętej rękojmią, termin rękojmi biegnie na nowo od chwili dostarczenia rzeczy wolnej od wad lub zwrócenia rzeczy naprawionej. Jeżeli Wykonawca wymienił część rzeczy, przepis powyższy stosuje się odpowiednio do części wymienionej (klauzula rozszerzająca rękojmię na podstawie 558 § 1 kodeksu cywilnego). </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Wada fizyczna polega na niezgodności rzeczy sprzedanej z umową. W szczególności rzecz sprzedana jest niezgodna z umową, jeżeli: </w:t>
      </w:r>
    </w:p>
    <w:p w:rsidR="00F466EC" w:rsidRPr="00591FBF" w:rsidRDefault="003208F0">
      <w:pPr>
        <w:numPr>
          <w:ilvl w:val="1"/>
          <w:numId w:val="11"/>
        </w:numPr>
        <w:spacing w:line="276" w:lineRule="auto"/>
        <w:ind w:left="993"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nie ma właściwości, które rzecz tego rodzaju powinna mieć ze względu na cel w umowie oznaczony albo wynikający z okoliczności lub przeznaczenia; </w:t>
      </w:r>
    </w:p>
    <w:p w:rsidR="00F466EC" w:rsidRPr="00591FBF" w:rsidRDefault="003208F0">
      <w:pPr>
        <w:numPr>
          <w:ilvl w:val="1"/>
          <w:numId w:val="11"/>
        </w:numPr>
        <w:spacing w:line="276" w:lineRule="auto"/>
        <w:ind w:left="993"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nie ma właściwości, o których istnieniu sprzedawca zapewnił kupującego, w tym przedstawiając próbkę lub wzór; </w:t>
      </w:r>
    </w:p>
    <w:p w:rsidR="00F466EC" w:rsidRPr="00591FBF" w:rsidRDefault="003208F0">
      <w:pPr>
        <w:numPr>
          <w:ilvl w:val="1"/>
          <w:numId w:val="11"/>
        </w:numPr>
        <w:spacing w:line="276" w:lineRule="auto"/>
        <w:ind w:left="993" w:hanging="426"/>
        <w:jc w:val="both"/>
        <w:rPr>
          <w:rFonts w:ascii="Times New Roman" w:eastAsia="Times New Roman" w:hAnsi="Times New Roman" w:cs="Times New Roman"/>
        </w:rPr>
      </w:pPr>
      <w:r w:rsidRPr="00591FBF">
        <w:rPr>
          <w:rFonts w:ascii="Times New Roman" w:eastAsia="Times New Roman" w:hAnsi="Times New Roman" w:cs="Times New Roman"/>
        </w:rPr>
        <w:lastRenderedPageBreak/>
        <w:t xml:space="preserve">nie nadaje się do celu, o którym kupujący poinformował sprzedawcę przy zawarciu umowy, a sprzedawca nie zgłosił zastrzeżenia co do takiego jej przeznaczenia; </w:t>
      </w:r>
    </w:p>
    <w:p w:rsidR="00F466EC" w:rsidRPr="00591FBF" w:rsidRDefault="003208F0">
      <w:pPr>
        <w:numPr>
          <w:ilvl w:val="1"/>
          <w:numId w:val="11"/>
        </w:numPr>
        <w:spacing w:line="276" w:lineRule="auto"/>
        <w:ind w:left="993"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została kupującemu wydana w stanie niezupełnym. </w:t>
      </w:r>
    </w:p>
    <w:p w:rsidR="00F466EC" w:rsidRPr="00591FBF" w:rsidRDefault="003208F0">
      <w:pPr>
        <w:numPr>
          <w:ilvl w:val="1"/>
          <w:numId w:val="11"/>
        </w:numPr>
        <w:spacing w:line="276" w:lineRule="auto"/>
        <w:ind w:left="993"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rzecz sprzedana ma wadę fizyczną także w razie nieprawidłowego jej zamontowania i uruchomienia, jeżeli czynności te zostały wykonane przez sprzedawcę lub osobę trzecią, za którą sprzedawca ponosi odpowiedzialność, albo przez kupującego, który postąpił według instrukcji otrzymanej od sprzedawcy. </w:t>
      </w:r>
    </w:p>
    <w:p w:rsidR="00F466EC" w:rsidRPr="00591FBF" w:rsidRDefault="003208F0">
      <w:pPr>
        <w:numPr>
          <w:ilvl w:val="0"/>
          <w:numId w:val="29"/>
        </w:numPr>
        <w:pBdr>
          <w:top w:val="nil"/>
          <w:left w:val="nil"/>
          <w:bottom w:val="nil"/>
          <w:right w:val="nil"/>
          <w:between w:val="nil"/>
        </w:pBdr>
        <w:spacing w:line="276" w:lineRule="auto"/>
        <w:ind w:hanging="502"/>
        <w:jc w:val="both"/>
        <w:rPr>
          <w:rFonts w:ascii="Times New Roman" w:eastAsia="Times New Roman" w:hAnsi="Times New Roman" w:cs="Times New Roman"/>
        </w:rPr>
      </w:pPr>
      <w:r w:rsidRPr="00591FBF">
        <w:rPr>
          <w:rFonts w:ascii="Times New Roman" w:eastAsia="Times New Roman" w:hAnsi="Times New Roman" w:cs="Times New Roman"/>
        </w:rPr>
        <w:t xml:space="preserve">Bieg terminu gwarancji i rękojmi rozpoczyna się w dniu następnym licząc od daty bezusterkowego odbioru końcowego przedmiotu Umowy. </w:t>
      </w:r>
    </w:p>
    <w:p w:rsidR="00F466EC" w:rsidRPr="00591FBF" w:rsidRDefault="003208F0">
      <w:pPr>
        <w:numPr>
          <w:ilvl w:val="0"/>
          <w:numId w:val="29"/>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Szczegółowe postanowienia dotyczące rękojmi określają przepisy 556-576 Kodeksu cywilnego.</w:t>
      </w:r>
    </w:p>
    <w:p w:rsidR="00F466EC" w:rsidRPr="00591FBF"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591FBF">
        <w:rPr>
          <w:rFonts w:ascii="Times New Roman" w:eastAsia="Times New Roman" w:hAnsi="Times New Roman" w:cs="Times New Roman"/>
          <w:b/>
          <w:bCs/>
        </w:rPr>
        <w:t>§ 9</w:t>
      </w:r>
    </w:p>
    <w:p w:rsidR="00F466EC" w:rsidRPr="00591FBF"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591FBF">
        <w:rPr>
          <w:rFonts w:ascii="Times New Roman" w:eastAsia="Times New Roman" w:hAnsi="Times New Roman" w:cs="Times New Roman"/>
          <w:b/>
          <w:bCs/>
        </w:rPr>
        <w:t>Kary umowne i odstąpienie od umowy</w:t>
      </w:r>
    </w:p>
    <w:p w:rsidR="00F466EC" w:rsidRPr="00591FBF"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 razie zwłoki w terminie realizacji przedmiotu umowy, Wykonawca będzie zobowiązany do zapłacenia kary umownej w wysokości</w:t>
      </w:r>
      <w:r w:rsidRPr="00591FBF">
        <w:rPr>
          <w:rFonts w:ascii="Times New Roman" w:eastAsia="Times New Roman" w:hAnsi="Times New Roman" w:cs="Times New Roman"/>
          <w:b/>
          <w:bCs/>
        </w:rPr>
        <w:t xml:space="preserve"> 0,2 %</w:t>
      </w:r>
      <w:r w:rsidRPr="00591FBF">
        <w:rPr>
          <w:rFonts w:ascii="Times New Roman" w:eastAsia="Times New Roman" w:hAnsi="Times New Roman" w:cs="Times New Roman"/>
        </w:rPr>
        <w:t xml:space="preserve"> kwoty łącznego wynagrodzenia umownego brutto, o której mowa w § 3 ust. 1 umowy, za każdy dzień zwłoki. Zwłoka będzie liczona w stosunku do terminu, o którym mowa § 2 niniejszej umowy.</w:t>
      </w:r>
    </w:p>
    <w:p w:rsidR="00F466EC" w:rsidRPr="00591FBF"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Zamawiający ma prawo do naliczania Wykonawcy kar umownych za niewykonanie lub nieprawidłowe wykonanie obowiązków w zakresie realizacji napraw gwarancyjnych i serwisu, objętych umową. Kary umowne będą naliczane w wysokości </w:t>
      </w:r>
      <w:r w:rsidRPr="00591FBF">
        <w:rPr>
          <w:rFonts w:ascii="Times New Roman" w:eastAsia="Times New Roman" w:hAnsi="Times New Roman" w:cs="Times New Roman"/>
          <w:b/>
          <w:bCs/>
        </w:rPr>
        <w:t>0,2 %</w:t>
      </w:r>
      <w:r w:rsidRPr="00591FBF">
        <w:rPr>
          <w:rFonts w:ascii="Times New Roman" w:eastAsia="Times New Roman" w:hAnsi="Times New Roman" w:cs="Times New Roman"/>
        </w:rPr>
        <w:t xml:space="preserve"> kwoty łącznego wynagrodzenia brutto, o którym mowa w § 3 ust. 1 umowy, za każdy rozpoczęty dzień roboczy zwłoki w rozpoczęciu procedury naprawczej, w stosunku do czasu określonego w § 8 ust. 6. </w:t>
      </w:r>
    </w:p>
    <w:p w:rsidR="00F466EC" w:rsidRPr="00591FBF"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Wykonawca zapłaci Zamawiającemu kary umowne w wysokości 10 % wynagrodzenia brutto, o którym mowa w § 3 ust. 1 umowy w przypadku odstąpienia od umowy na skutek okoliczności, za które odpowiedzialność ponosi Wykonawca.</w:t>
      </w:r>
    </w:p>
    <w:p w:rsidR="00F466EC" w:rsidRPr="00591FBF"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Zamawiający może potrącić kary umowne z przysługującego Wykonawcy wynagrodzenia.</w:t>
      </w:r>
    </w:p>
    <w:p w:rsidR="00F466EC" w:rsidRPr="00591FBF"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Zamawiający może na zasadach ogólnych dochodzić odszkodowania przewyższającego kary umowne.</w:t>
      </w:r>
    </w:p>
    <w:p w:rsidR="00F466EC" w:rsidRPr="00591FBF"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Maksymalna wysokość kar umownych, jakie może naliczyć zamawiający wynosi </w:t>
      </w:r>
      <w:r w:rsidRPr="00591FBF">
        <w:rPr>
          <w:rFonts w:ascii="Times New Roman" w:eastAsia="Times New Roman" w:hAnsi="Times New Roman" w:cs="Times New Roman"/>
        </w:rPr>
        <w:br/>
      </w:r>
      <w:r w:rsidRPr="00591FBF">
        <w:rPr>
          <w:rFonts w:ascii="Times New Roman" w:eastAsia="Times New Roman" w:hAnsi="Times New Roman" w:cs="Times New Roman"/>
          <w:b/>
          <w:bCs/>
        </w:rPr>
        <w:t>20 %</w:t>
      </w:r>
      <w:r w:rsidRPr="00591FBF">
        <w:rPr>
          <w:rFonts w:ascii="Times New Roman" w:eastAsia="Times New Roman" w:hAnsi="Times New Roman" w:cs="Times New Roman"/>
        </w:rPr>
        <w:t xml:space="preserve"> wynagrodzenia brutto, o którym mowa w § 3 ust. 1 umowy.</w:t>
      </w:r>
    </w:p>
    <w:p w:rsidR="00F466EC" w:rsidRPr="00591FBF"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Oświadczenie o odstąpieniu od umowy należy złożyć drugiej stronie, w formie pisemnej, pod rygorem nieważności w terminie 30 dni od dnia spełnienia się przesłanki do odstąpienia lub powzięcia wiadomości o takiej okoliczności. Oświadczenie o odstąpieniu musi zawierać uzasadnienie. Odstąpienie staje się skuteczne z chwilą doręczenia drugiej stronie.</w:t>
      </w:r>
    </w:p>
    <w:p w:rsidR="00F466EC" w:rsidRPr="00591FBF"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 przypadku wykonywania przedmiotu umowy niezgodnie z jej postanowieniami zamawiający ma prawo odstąpienia od umowy po uprzednim dwukrotnym bezskutecznym wezwaniu wykonawcy do wykonania umowy zgodnie z jej treścią. </w:t>
      </w:r>
    </w:p>
    <w:p w:rsidR="00F466EC" w:rsidRPr="00591FBF"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Oświadczenie o odstąpieniu od umowy składa się w formie pisemnej, pod rygorem nieważności w terminie 30 dni od dnia bezskutecznego upływu terminu wskazanego w wezwaniu, o którym mowa w ust. 8.</w:t>
      </w:r>
    </w:p>
    <w:p w:rsidR="00F466EC" w:rsidRPr="00591FBF" w:rsidRDefault="00F466EC">
      <w:pPr>
        <w:pBdr>
          <w:top w:val="nil"/>
          <w:left w:val="nil"/>
          <w:bottom w:val="nil"/>
          <w:right w:val="nil"/>
          <w:between w:val="nil"/>
        </w:pBdr>
        <w:spacing w:line="276" w:lineRule="auto"/>
        <w:jc w:val="center"/>
        <w:rPr>
          <w:rFonts w:ascii="Times New Roman" w:eastAsia="Times New Roman" w:hAnsi="Times New Roman" w:cs="Times New Roman"/>
        </w:rPr>
      </w:pPr>
    </w:p>
    <w:p w:rsidR="00F466EC" w:rsidRPr="00591FBF"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591FBF">
        <w:rPr>
          <w:rFonts w:ascii="Times New Roman" w:eastAsia="Times New Roman" w:hAnsi="Times New Roman" w:cs="Times New Roman"/>
          <w:b/>
          <w:bCs/>
        </w:rPr>
        <w:t>§ 10</w:t>
      </w:r>
    </w:p>
    <w:p w:rsidR="00F466EC" w:rsidRPr="00591FBF"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591FBF">
        <w:rPr>
          <w:rFonts w:ascii="Times New Roman" w:eastAsia="Times New Roman" w:hAnsi="Times New Roman" w:cs="Times New Roman"/>
          <w:b/>
          <w:bCs/>
        </w:rPr>
        <w:t>Zmiany postanowień umowy</w:t>
      </w:r>
    </w:p>
    <w:p w:rsidR="00F466EC" w:rsidRPr="00591FBF" w:rsidRDefault="003208F0">
      <w:pPr>
        <w:numPr>
          <w:ilvl w:val="0"/>
          <w:numId w:val="1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lastRenderedPageBreak/>
        <w:t>Oprócz zmian przewidzianych ustawą, Zamawiający przewiduje możliwość zmian postanowień umowy w sprawie zamówienia w stosunku do treści wybranej oferty, dotyczących przedmiotu zamówienia, sposobu realizacji zamówienia oraz terminu realizacji umowy i terminu płatności a także wysokości wynagrodzenia wykonawcy, w szczególności w przypadku:</w:t>
      </w:r>
    </w:p>
    <w:p w:rsidR="002A4393" w:rsidRPr="00591FBF" w:rsidRDefault="003208F0" w:rsidP="002A4393">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 xml:space="preserve">w przypadku dokonania określonych czynności lub ich zaniechania przez organy </w:t>
      </w:r>
      <w:r w:rsidR="002A4393" w:rsidRPr="00591FBF">
        <w:rPr>
          <w:rFonts w:ascii="Times New Roman" w:eastAsia="Times New Roman" w:hAnsi="Times New Roman" w:cs="Times New Roman"/>
        </w:rPr>
        <w:t>zmian w obowiązujących przepisach prawa, powodujących konieczność dokonania zmian w umowie,</w:t>
      </w:r>
    </w:p>
    <w:p w:rsidR="002A4393" w:rsidRPr="00591FBF" w:rsidRDefault="002A4393" w:rsidP="002A4393">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w wyniku wstrzymania realizacji zamówienia przez zamawiającego na czas wykonania dodatkowych uzgodnień, badań, ekspertyz, analiz (zmiana terminu wykonania o czas trwania uzgodnień, badań, ekspertyz, analiz);</w:t>
      </w:r>
    </w:p>
    <w:p w:rsidR="002A4393" w:rsidRPr="00591FBF" w:rsidRDefault="002A4393" w:rsidP="002A4393">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w zakresie obowiązującej stawki podatku VAT, w przypadku zmian powszechnie obowiązującego prawa w tym zakresie,</w:t>
      </w:r>
    </w:p>
    <w:p w:rsidR="00F466EC" w:rsidRPr="00591FBF" w:rsidRDefault="003208F0">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administracji państwowej, w tym organy administracji rządowej, samorządowej, jak również organów i podmiotów, których działalność wymaga wydania jakiejkolwiek decyzji o charakterze administracyjnym w trakcie wykonywania przedmiotu niniejszej umowy (zmiana terminu wykonania o czas trwania przeszkody);</w:t>
      </w:r>
    </w:p>
    <w:p w:rsidR="00F466EC" w:rsidRPr="00591FBF" w:rsidRDefault="003208F0">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zaistnienia siły wyższej rozumianej jako zdarzenia pozostające poza kontrolą każdej ze stron, których strony nie mogły przewidzieć ani im zapobiec, i które zakłócają lub uniemożliwiają realizację Umowy, takie zdarzenia obejmują w szczególności: wojny, rewolucje, pożary, powodzie, działania terrorystyczne, zakłócenia spowodowane wprowadzeniem zabezpieczeń antyterrorystycznych (zmiana terminu wykonania o czas trwania przeszkody);</w:t>
      </w:r>
    </w:p>
    <w:p w:rsidR="00F466EC" w:rsidRPr="00591FBF" w:rsidRDefault="003208F0">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w przypadku, kiedy konieczność zmiany umowy spowodowana jest okolicznościami, których zamawiający, działając z należytą starannością, nie mógł przewidzieć a wartość zmiany nie przekracza 10% wartości zamówienia określonej pierwotnie w umowie.</w:t>
      </w:r>
    </w:p>
    <w:p w:rsidR="00F466EC" w:rsidRPr="00591FBF" w:rsidRDefault="003208F0">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wstrzymania realizacji umowy przez zamawiającego na czas przeprowadzenia przez zamawiającego lub podmiot upoważniony kontroli jakości i sposobu realizacji umowy (zmiana terminu wykonania o czas trwania przeszkody);</w:t>
      </w:r>
    </w:p>
    <w:p w:rsidR="00F466EC" w:rsidRPr="00591FBF" w:rsidRDefault="003208F0">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wykazania przez Wykonawcę, iż zaoferowany sprzęt został wycofany ze sprzedaży lub zaprzestano jego produkcji, brak jest dostępu do niego na rynku polskim (potwierdzone przez producenta lub przedstawiciela handlowego na rynku polskim). Wykonawca musi wykazać, że dochował należytej staranności i posiadał zapewnienie o dostępności oferowanego urządzenia podczas składania oferty w postępowaniu Zamawiający dopuszcza możliwość zaoferowania i dostarczenia innego sprzętu pod warunkiem, że funkcjonalność i wydajność sprzętu nie będzie gorsza niż sprzętu zaoferowanego, a cena urządzenia nie ulegnie zmianie. Wykonawca musi uzyskać zgodę Zamawiającego na zmianę oferowanego sprzętu,</w:t>
      </w:r>
    </w:p>
    <w:p w:rsidR="00F466EC" w:rsidRPr="00591FBF" w:rsidRDefault="003208F0">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 xml:space="preserve">zmiany ilości dostawy wodomierzy oraz modułów radiowych do </w:t>
      </w:r>
      <w:r w:rsidR="002A4393" w:rsidRPr="00591FBF">
        <w:rPr>
          <w:rFonts w:ascii="Times New Roman" w:eastAsia="Times New Roman" w:hAnsi="Times New Roman" w:cs="Times New Roman"/>
        </w:rPr>
        <w:t>2</w:t>
      </w:r>
      <w:r w:rsidRPr="00591FBF">
        <w:rPr>
          <w:rFonts w:ascii="Times New Roman" w:eastAsia="Times New Roman" w:hAnsi="Times New Roman" w:cs="Times New Roman"/>
        </w:rPr>
        <w:t xml:space="preserve">0 % zamówienia podstawowego po cenie zaoferowanej w ofercie, bez konieczności wprowadzenia zmian w umowie. </w:t>
      </w:r>
    </w:p>
    <w:p w:rsidR="00F466EC" w:rsidRPr="00591FBF" w:rsidRDefault="003208F0">
      <w:pPr>
        <w:numPr>
          <w:ilvl w:val="0"/>
          <w:numId w:val="1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 opisanych przypadkach zmianie ulec mogą odpowiednio zakres rzeczowy przedmiotu zamówienia, cena umowy brutto, termin wykonania przedmiotu zamówienia, termin płatności, zasady rozliczeń (o ile zmiana zasad rozliczeń nie spowoduje konieczności zapłaty Wykonawcy odsetek lub wynagrodzenia w większej kwocie), sposób realizacji </w:t>
      </w:r>
      <w:r w:rsidRPr="00591FBF">
        <w:rPr>
          <w:rFonts w:ascii="Times New Roman" w:eastAsia="Times New Roman" w:hAnsi="Times New Roman" w:cs="Times New Roman"/>
        </w:rPr>
        <w:lastRenderedPageBreak/>
        <w:t>przedmiotu zamówienia, w tym zmiana materiałów lub technologii wykonania zamówienia.</w:t>
      </w:r>
    </w:p>
    <w:p w:rsidR="00F466EC" w:rsidRPr="00591FBF" w:rsidRDefault="003208F0">
      <w:pPr>
        <w:numPr>
          <w:ilvl w:val="0"/>
          <w:numId w:val="1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Wszystkie powyższe postanowienia stanowią katalog zmian, na które Zamawiający może wyrazić zgodę. Nie stanowią jednocześnie zobowiązania do wyrażenia takiej zgody. </w:t>
      </w:r>
    </w:p>
    <w:p w:rsidR="00F466EC" w:rsidRPr="00591FBF" w:rsidRDefault="003208F0">
      <w:pPr>
        <w:numPr>
          <w:ilvl w:val="0"/>
          <w:numId w:val="1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Nie stanowi zmiany umowy w rozumieniu art. 455 ustawy Prawo zamówień publicznych:</w:t>
      </w:r>
    </w:p>
    <w:p w:rsidR="00F466EC" w:rsidRPr="00591FBF" w:rsidRDefault="003208F0">
      <w:pPr>
        <w:widowControl w:val="0"/>
        <w:numPr>
          <w:ilvl w:val="0"/>
          <w:numId w:val="22"/>
        </w:numPr>
        <w:pBdr>
          <w:top w:val="nil"/>
          <w:left w:val="nil"/>
          <w:bottom w:val="nil"/>
          <w:right w:val="nil"/>
          <w:between w:val="nil"/>
        </w:pBdr>
        <w:spacing w:line="276" w:lineRule="auto"/>
        <w:ind w:left="709" w:hanging="283"/>
        <w:jc w:val="both"/>
        <w:rPr>
          <w:rFonts w:ascii="Times New Roman" w:eastAsia="Times New Roman" w:hAnsi="Times New Roman" w:cs="Times New Roman"/>
        </w:rPr>
      </w:pPr>
      <w:r w:rsidRPr="00591FBF">
        <w:rPr>
          <w:rFonts w:ascii="Times New Roman" w:eastAsia="Times New Roman" w:hAnsi="Times New Roman" w:cs="Times New Roman"/>
        </w:rPr>
        <w:t>zmiany danych teleadresowych,</w:t>
      </w:r>
    </w:p>
    <w:p w:rsidR="00F466EC" w:rsidRPr="00591FBF" w:rsidRDefault="003208F0">
      <w:pPr>
        <w:widowControl w:val="0"/>
        <w:numPr>
          <w:ilvl w:val="0"/>
          <w:numId w:val="22"/>
        </w:numPr>
        <w:pBdr>
          <w:top w:val="nil"/>
          <w:left w:val="nil"/>
          <w:bottom w:val="nil"/>
          <w:right w:val="nil"/>
          <w:between w:val="nil"/>
        </w:pBdr>
        <w:spacing w:line="276" w:lineRule="auto"/>
        <w:ind w:left="709" w:hanging="283"/>
        <w:jc w:val="both"/>
        <w:rPr>
          <w:rFonts w:ascii="Times New Roman" w:eastAsia="Times New Roman" w:hAnsi="Times New Roman" w:cs="Times New Roman"/>
        </w:rPr>
      </w:pPr>
      <w:r w:rsidRPr="00591FBF">
        <w:rPr>
          <w:rFonts w:ascii="Times New Roman" w:eastAsia="Times New Roman" w:hAnsi="Times New Roman" w:cs="Times New Roman"/>
        </w:rPr>
        <w:t xml:space="preserve">zmiana danych związanych z obsługą administracyjno-organizacyjną Umowy </w:t>
      </w:r>
      <w:r w:rsidRPr="00591FBF">
        <w:rPr>
          <w:rFonts w:ascii="Times New Roman" w:eastAsia="Times New Roman" w:hAnsi="Times New Roman" w:cs="Times New Roman"/>
        </w:rPr>
        <w:br/>
        <w:t>(np. zmiana nr rachunku bankowego);</w:t>
      </w:r>
    </w:p>
    <w:p w:rsidR="00F466EC" w:rsidRPr="00591FBF" w:rsidRDefault="003208F0">
      <w:pPr>
        <w:numPr>
          <w:ilvl w:val="0"/>
          <w:numId w:val="1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Strona, która występuje z propozycją zmiany umowy, w oparciu o przedstawiony powyżej katalog zmian umowy zobowiązana jest do sporządzenia i uzasadnienia wniosku o taką zmianę. Wszelkie zmiany umowy dla swej ważności wymagają formy pisemnej w postaci aneksu do umowy.</w:t>
      </w:r>
    </w:p>
    <w:p w:rsidR="00F466EC" w:rsidRPr="00591FBF"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591FBF">
        <w:rPr>
          <w:rFonts w:ascii="Times New Roman" w:eastAsia="Times New Roman" w:hAnsi="Times New Roman" w:cs="Times New Roman"/>
          <w:b/>
          <w:bCs/>
        </w:rPr>
        <w:t xml:space="preserve">                                                                                                                                   </w:t>
      </w:r>
    </w:p>
    <w:p w:rsidR="00F466EC" w:rsidRPr="00591FBF"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591FBF">
        <w:rPr>
          <w:rFonts w:ascii="Times New Roman" w:eastAsia="Times New Roman" w:hAnsi="Times New Roman" w:cs="Times New Roman"/>
          <w:b/>
          <w:bCs/>
        </w:rPr>
        <w:t>§ 11</w:t>
      </w: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Zabezpieczenie należytego wykonania umowy</w:t>
      </w:r>
    </w:p>
    <w:p w:rsidR="00F466EC" w:rsidRPr="00591FBF" w:rsidRDefault="003208F0">
      <w:pPr>
        <w:numPr>
          <w:ilvl w:val="0"/>
          <w:numId w:val="24"/>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Zabezpieczenie należytego wykonania umowy nie jest wymagane.</w:t>
      </w:r>
    </w:p>
    <w:p w:rsidR="00F466EC" w:rsidRPr="00591FBF" w:rsidRDefault="00F466EC">
      <w:pPr>
        <w:pBdr>
          <w:top w:val="nil"/>
          <w:left w:val="nil"/>
          <w:bottom w:val="nil"/>
          <w:right w:val="nil"/>
          <w:between w:val="nil"/>
        </w:pBdr>
        <w:spacing w:line="276" w:lineRule="auto"/>
        <w:rPr>
          <w:rFonts w:ascii="Times New Roman" w:eastAsia="Times New Roman" w:hAnsi="Times New Roman" w:cs="Times New Roman"/>
          <w:b/>
          <w:bCs/>
        </w:rPr>
      </w:pPr>
    </w:p>
    <w:p w:rsidR="00F466EC" w:rsidRPr="00591FBF"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591FBF">
        <w:rPr>
          <w:rFonts w:ascii="Times New Roman" w:eastAsia="Times New Roman" w:hAnsi="Times New Roman" w:cs="Times New Roman"/>
          <w:b/>
          <w:bCs/>
        </w:rPr>
        <w:t>§ 12</w:t>
      </w:r>
    </w:p>
    <w:p w:rsidR="00F466EC" w:rsidRPr="00591FBF"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591FBF">
        <w:rPr>
          <w:rFonts w:ascii="Times New Roman" w:eastAsia="Times New Roman" w:hAnsi="Times New Roman" w:cs="Times New Roman"/>
          <w:b/>
          <w:bCs/>
        </w:rPr>
        <w:t>Poufność informacji</w:t>
      </w:r>
    </w:p>
    <w:p w:rsidR="00F466EC" w:rsidRPr="00591FBF"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Z zastrzeżeniem postanowienia ust. 2 Wykonawca zobowiązuje się do zachowania w poufności wszelkich dotyczących Zamawiającego danych i informacji uzyskanych w jakikolwiek sposób (zamierzony lub przypadkowy) w związku z wykonywaniem umowy, bez względu na sposób i formę ich przekazania, nazywanych dalej łącznie „Informacjami Poufnymi”.</w:t>
      </w:r>
    </w:p>
    <w:p w:rsidR="00F466EC" w:rsidRPr="00591FBF"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Obowiązku zachowania poufności, o którym mowa w ust. 1, nie stosuje się do danych i informacji:</w:t>
      </w:r>
    </w:p>
    <w:p w:rsidR="00F466EC" w:rsidRPr="00591FBF" w:rsidRDefault="003208F0">
      <w:pPr>
        <w:numPr>
          <w:ilvl w:val="1"/>
          <w:numId w:val="21"/>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591FBF">
        <w:rPr>
          <w:rFonts w:ascii="Times New Roman" w:eastAsia="Times New Roman" w:hAnsi="Times New Roman" w:cs="Times New Roman"/>
        </w:rPr>
        <w:t>dostępnych publicznie;</w:t>
      </w:r>
    </w:p>
    <w:p w:rsidR="00F466EC" w:rsidRPr="00591FBF" w:rsidRDefault="003208F0">
      <w:pPr>
        <w:numPr>
          <w:ilvl w:val="1"/>
          <w:numId w:val="21"/>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591FBF">
        <w:rPr>
          <w:rFonts w:ascii="Times New Roman" w:eastAsia="Times New Roman" w:hAnsi="Times New Roman" w:cs="Times New Roman"/>
        </w:rPr>
        <w:t>otrzymanych przez Wykonawcę zgodnie z przepisami prawa powszechnie obowiązującego, od osoby trzeciej bez obowiązku zachowania poufności;</w:t>
      </w:r>
    </w:p>
    <w:p w:rsidR="00F466EC" w:rsidRPr="00591FBF" w:rsidRDefault="003208F0">
      <w:pPr>
        <w:numPr>
          <w:ilvl w:val="1"/>
          <w:numId w:val="21"/>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591FBF">
        <w:rPr>
          <w:rFonts w:ascii="Times New Roman" w:eastAsia="Times New Roman" w:hAnsi="Times New Roman" w:cs="Times New Roman"/>
        </w:rPr>
        <w:t>które w momencie ich przekazania przez Zamawiającego były już znane Wykonawcy bez obowiązku zachowania poufności;</w:t>
      </w:r>
    </w:p>
    <w:p w:rsidR="00F466EC" w:rsidRPr="00591FBF" w:rsidRDefault="003208F0">
      <w:pPr>
        <w:numPr>
          <w:ilvl w:val="1"/>
          <w:numId w:val="21"/>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591FBF">
        <w:rPr>
          <w:rFonts w:ascii="Times New Roman" w:eastAsia="Times New Roman" w:hAnsi="Times New Roman" w:cs="Times New Roman"/>
        </w:rPr>
        <w:t>w stosunku do których Wykonawca uzyskał pisemną zgodę Zamawiającego na ich ujawnienie.</w:t>
      </w:r>
    </w:p>
    <w:p w:rsidR="00F466EC" w:rsidRPr="00591FBF"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 przypadku, gdy ujawnienie Informacji Poufnych przez Wykonawcę jest wymagane na podstawie przepisów prawa powszechnie obowiązującego, Wykonawca poinformuje Zamawiającego o przyczynach i zakresie ujawnionych Informacji Poufnych. Poinformowanie takie powinno nastąpić w formie pisemnej lub w formie wiadomości wysłanej na adres poczty elektronicznej Zamawiającego, chyba że takie poinformowanie Zamawiającego byłoby sprzeczne z przepisami prawa powszechnie obowiązującego.</w:t>
      </w:r>
    </w:p>
    <w:p w:rsidR="00F466EC" w:rsidRPr="00591FBF"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Wykonawca zobowiązuje się do:</w:t>
      </w:r>
    </w:p>
    <w:p w:rsidR="00F466EC" w:rsidRPr="00591FBF" w:rsidRDefault="003208F0">
      <w:pPr>
        <w:numPr>
          <w:ilvl w:val="1"/>
          <w:numId w:val="15"/>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591FBF">
        <w:rPr>
          <w:rFonts w:ascii="Times New Roman" w:eastAsia="Times New Roman" w:hAnsi="Times New Roman" w:cs="Times New Roman"/>
        </w:rPr>
        <w:t>dołożenia właściwych starań w celu zabezpieczenia Informacji Poufnych przed ich utratą, zniekształceniem oraz</w:t>
      </w:r>
    </w:p>
    <w:p w:rsidR="00F466EC" w:rsidRPr="00591FBF" w:rsidRDefault="003208F0">
      <w:pPr>
        <w:numPr>
          <w:ilvl w:val="1"/>
          <w:numId w:val="15"/>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591FBF">
        <w:rPr>
          <w:rFonts w:ascii="Times New Roman" w:eastAsia="Times New Roman" w:hAnsi="Times New Roman" w:cs="Times New Roman"/>
        </w:rPr>
        <w:t>dostępem nieupoważnionych osób trzecich;</w:t>
      </w:r>
    </w:p>
    <w:p w:rsidR="00F466EC" w:rsidRPr="00591FBF" w:rsidRDefault="003208F0">
      <w:pPr>
        <w:numPr>
          <w:ilvl w:val="1"/>
          <w:numId w:val="15"/>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591FBF">
        <w:rPr>
          <w:rFonts w:ascii="Times New Roman" w:eastAsia="Times New Roman" w:hAnsi="Times New Roman" w:cs="Times New Roman"/>
        </w:rPr>
        <w:t>niewykorzystywania Informacji Poufnych w celach innych niż wykonanie umowy.</w:t>
      </w:r>
    </w:p>
    <w:p w:rsidR="00F466EC" w:rsidRPr="00591FBF"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lastRenderedPageBreak/>
        <w:t>Wykonawca zobowiązuje się do poinformowania każdej z osób, przy pomocy których wykonuje umowę i które będą miały dostęp do Informacji Poufnych, o wynikających z umowy obowiązkach w zakresie zachowania poufności, a także do skutecznego zobowiązania i egzekwowania od tych osób obowiązków w zakresie zachowania poufności. Za ewentualne naruszenia tych obowiązków przez osoby trzecie Wykonawca ponosi odpowiedzialność, jak za własne działania.</w:t>
      </w:r>
    </w:p>
    <w:p w:rsidR="00F466EC" w:rsidRPr="00591FBF"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 przypadku utraty lub zniekształcenia Informacji Poufnych lub dostępu nieupoważnionej osoby trzeciej do Informacji Poufnych, Wykonawca bezzwłocznie podejmie odpowiednie do sytuacji działania ochronne oraz poinformuje o sytuacji Zamawiającego. Poinformowanie takie, w formie pisemnej lub w formie wiadomości wysłanej na adres poczty elektronicznej Zamawiającego, powinno opisywać okoliczności zdarzenia, zakres i skutki utraty, zniekształcenia lub ujawnienia Informacji Poufnych oraz podjęte działania ochronne.</w:t>
      </w:r>
    </w:p>
    <w:p w:rsidR="00F466EC" w:rsidRPr="00591FBF"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Po wykonaniu umowy oraz w przypadku rozwiązania umowy przez którąkolwiek ze Stron, Wykonawca bezzwłocznie zwróci Zamawiającemu lub komisyjnie zniszczy wszelkie Informacje Poufne.</w:t>
      </w:r>
    </w:p>
    <w:p w:rsidR="00F466EC" w:rsidRPr="00591FBF"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Ustanowione umową zasady zachowania poufności Informacji Poufnych, jak również przewidziane w umowie kary umowne z tytułu naruszenia zasad zachowania poufności Informacji Poufnych, obowiązują zarówno podczas wykonania umowy, jak i po jej wygaśnięciu.</w:t>
      </w:r>
    </w:p>
    <w:p w:rsidR="00F466EC" w:rsidRPr="00591FBF" w:rsidRDefault="00F466EC">
      <w:pPr>
        <w:ind w:left="426"/>
        <w:jc w:val="center"/>
        <w:rPr>
          <w:rFonts w:ascii="Times New Roman" w:eastAsia="Times New Roman" w:hAnsi="Times New Roman" w:cs="Times New Roman"/>
          <w:b/>
          <w:bCs/>
        </w:rPr>
      </w:pPr>
    </w:p>
    <w:p w:rsidR="00F466EC" w:rsidRPr="00591FBF" w:rsidRDefault="003208F0">
      <w:pPr>
        <w:ind w:left="426"/>
        <w:jc w:val="center"/>
        <w:rPr>
          <w:rFonts w:ascii="Times New Roman" w:eastAsia="Times New Roman" w:hAnsi="Times New Roman" w:cs="Times New Roman"/>
        </w:rPr>
      </w:pPr>
      <w:r w:rsidRPr="00591FBF">
        <w:rPr>
          <w:rFonts w:ascii="Times New Roman" w:eastAsia="Times New Roman" w:hAnsi="Times New Roman" w:cs="Times New Roman"/>
          <w:b/>
          <w:bCs/>
        </w:rPr>
        <w:t>§ 13</w:t>
      </w:r>
    </w:p>
    <w:p w:rsidR="00F466EC" w:rsidRPr="00591FBF" w:rsidRDefault="003208F0">
      <w:pPr>
        <w:jc w:val="center"/>
        <w:rPr>
          <w:rFonts w:ascii="Times New Roman" w:eastAsia="Times New Roman" w:hAnsi="Times New Roman" w:cs="Times New Roman"/>
        </w:rPr>
      </w:pPr>
      <w:r w:rsidRPr="00591FBF">
        <w:rPr>
          <w:rFonts w:ascii="Times New Roman" w:eastAsia="Times New Roman" w:hAnsi="Times New Roman" w:cs="Times New Roman"/>
          <w:b/>
          <w:bCs/>
        </w:rPr>
        <w:t xml:space="preserve">Ochrona danych osobowych </w:t>
      </w:r>
    </w:p>
    <w:p w:rsidR="00F466EC" w:rsidRPr="00591FBF" w:rsidRDefault="003208F0">
      <w:pPr>
        <w:numPr>
          <w:ilvl w:val="0"/>
          <w:numId w:val="14"/>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Jeżeli w trakcie realizacji umowy dojdzie do przekazania wykonawcy danych osobowych niezbędnych do realizacji zamówienia, zamawiający będzie ich administratorem w rozumieniu art. 4 pkt 7 Rozporządzenia PE i Rady (UE) 2016/679 z dnia 27 kwietnia 2016 r. (zwane dalej „Rozporządzeniem”), a Wykonawca – podmiotem przetwarzającym te dane w rozumieniu pkt 8 tego przepisu.</w:t>
      </w:r>
    </w:p>
    <w:p w:rsidR="00F466EC" w:rsidRPr="00591FBF" w:rsidRDefault="003208F0">
      <w:pPr>
        <w:numPr>
          <w:ilvl w:val="0"/>
          <w:numId w:val="14"/>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Zamawiający powierza Wykonawcy, w trybie art. 28 Rozporządzenia dane osobowe do przetwarzania, wyłącznie w celu wykonania przedmiotu niniejszej umowy.</w:t>
      </w:r>
    </w:p>
    <w:p w:rsidR="00F466EC" w:rsidRPr="00591FBF" w:rsidRDefault="003208F0">
      <w:pPr>
        <w:numPr>
          <w:ilvl w:val="0"/>
          <w:numId w:val="14"/>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Wykonawca zobowiązuje się:</w:t>
      </w:r>
    </w:p>
    <w:p w:rsidR="00F466EC" w:rsidRPr="00591FBF" w:rsidRDefault="003208F0">
      <w:pPr>
        <w:numPr>
          <w:ilvl w:val="1"/>
          <w:numId w:val="19"/>
        </w:numPr>
        <w:pBdr>
          <w:top w:val="nil"/>
          <w:left w:val="nil"/>
          <w:bottom w:val="nil"/>
          <w:right w:val="nil"/>
          <w:between w:val="nil"/>
        </w:pBdr>
        <w:spacing w:line="276" w:lineRule="auto"/>
        <w:ind w:left="993" w:hanging="502"/>
        <w:jc w:val="both"/>
        <w:rPr>
          <w:rFonts w:ascii="Times New Roman" w:eastAsia="Times New Roman" w:hAnsi="Times New Roman" w:cs="Times New Roman"/>
        </w:rPr>
      </w:pPr>
      <w:r w:rsidRPr="00591FBF">
        <w:rPr>
          <w:rFonts w:ascii="Times New Roman" w:eastAsia="Times New Roman" w:hAnsi="Times New Roman" w:cs="Times New Roman"/>
        </w:rPr>
        <w:t>przetwarzać powierzone mu dane osobowe zgodnie z niniejszą umową, Rozporządzeniem oraz z innymi przepisami prawa powszechnie obowiązującego, które chronią prawa osób, których dane dotyczą,</w:t>
      </w:r>
    </w:p>
    <w:p w:rsidR="00F466EC" w:rsidRPr="00591FBF" w:rsidRDefault="003208F0">
      <w:pPr>
        <w:numPr>
          <w:ilvl w:val="1"/>
          <w:numId w:val="19"/>
        </w:numPr>
        <w:pBdr>
          <w:top w:val="nil"/>
          <w:left w:val="nil"/>
          <w:bottom w:val="nil"/>
          <w:right w:val="nil"/>
          <w:between w:val="nil"/>
        </w:pBdr>
        <w:spacing w:line="276" w:lineRule="auto"/>
        <w:ind w:left="993" w:hanging="502"/>
        <w:jc w:val="both"/>
        <w:rPr>
          <w:rFonts w:ascii="Times New Roman" w:eastAsia="Times New Roman" w:hAnsi="Times New Roman" w:cs="Times New Roman"/>
        </w:rPr>
      </w:pPr>
      <w:r w:rsidRPr="00591FBF">
        <w:rPr>
          <w:rFonts w:ascii="Times New Roman" w:eastAsia="Times New Roman" w:hAnsi="Times New Roman" w:cs="Times New Roman"/>
        </w:rPr>
        <w:t>do zabezpieczenia przetwarzanych danych, poprzez stosowanie odpowiednich środków technicznych i organizacyjnych zapewniających adekwatny stopień bezpieczeństwa odpowiadający ryzyku związanym z przetwarzaniem danych osobowych, o których mowa w art. 32 Rozporządzenia,</w:t>
      </w:r>
    </w:p>
    <w:p w:rsidR="00F466EC" w:rsidRPr="00591FBF" w:rsidRDefault="003208F0">
      <w:pPr>
        <w:numPr>
          <w:ilvl w:val="1"/>
          <w:numId w:val="19"/>
        </w:numPr>
        <w:pBdr>
          <w:top w:val="nil"/>
          <w:left w:val="nil"/>
          <w:bottom w:val="nil"/>
          <w:right w:val="nil"/>
          <w:between w:val="nil"/>
        </w:pBdr>
        <w:spacing w:line="276" w:lineRule="auto"/>
        <w:ind w:left="993" w:hanging="502"/>
        <w:jc w:val="both"/>
        <w:rPr>
          <w:rFonts w:ascii="Times New Roman" w:eastAsia="Times New Roman" w:hAnsi="Times New Roman" w:cs="Times New Roman"/>
        </w:rPr>
      </w:pPr>
      <w:r w:rsidRPr="00591FBF">
        <w:rPr>
          <w:rFonts w:ascii="Times New Roman" w:eastAsia="Times New Roman" w:hAnsi="Times New Roman" w:cs="Times New Roman"/>
        </w:rPr>
        <w:t>dołożyć należytej staranności przy przetwarzaniu powierzonych danych osobowych,</w:t>
      </w:r>
    </w:p>
    <w:p w:rsidR="00F466EC" w:rsidRPr="00591FBF" w:rsidRDefault="003208F0">
      <w:pPr>
        <w:numPr>
          <w:ilvl w:val="1"/>
          <w:numId w:val="19"/>
        </w:numPr>
        <w:pBdr>
          <w:top w:val="nil"/>
          <w:left w:val="nil"/>
          <w:bottom w:val="nil"/>
          <w:right w:val="nil"/>
          <w:between w:val="nil"/>
        </w:pBdr>
        <w:spacing w:line="276" w:lineRule="auto"/>
        <w:ind w:left="993" w:hanging="502"/>
        <w:jc w:val="both"/>
        <w:rPr>
          <w:rFonts w:ascii="Times New Roman" w:eastAsia="Times New Roman" w:hAnsi="Times New Roman" w:cs="Times New Roman"/>
        </w:rPr>
      </w:pPr>
      <w:r w:rsidRPr="00591FBF">
        <w:rPr>
          <w:rFonts w:ascii="Times New Roman" w:eastAsia="Times New Roman" w:hAnsi="Times New Roman" w:cs="Times New Roman"/>
        </w:rPr>
        <w:t>do nadania upoważnień do przetwarzania danych osobowych wszystkim osobom, które będą przetwarzały powierzone dane w celu realizacji niniejszej umowy,</w:t>
      </w:r>
    </w:p>
    <w:p w:rsidR="00F466EC" w:rsidRPr="00591FBF" w:rsidRDefault="003208F0">
      <w:pPr>
        <w:numPr>
          <w:ilvl w:val="1"/>
          <w:numId w:val="19"/>
        </w:numPr>
        <w:pBdr>
          <w:top w:val="nil"/>
          <w:left w:val="nil"/>
          <w:bottom w:val="nil"/>
          <w:right w:val="nil"/>
          <w:between w:val="nil"/>
        </w:pBdr>
        <w:spacing w:line="276" w:lineRule="auto"/>
        <w:ind w:left="993" w:hanging="502"/>
        <w:jc w:val="both"/>
        <w:rPr>
          <w:rFonts w:ascii="Times New Roman" w:eastAsia="Times New Roman" w:hAnsi="Times New Roman" w:cs="Times New Roman"/>
        </w:rPr>
      </w:pPr>
      <w:r w:rsidRPr="00591FBF">
        <w:rPr>
          <w:rFonts w:ascii="Times New Roman" w:eastAsia="Times New Roman" w:hAnsi="Times New Roman" w:cs="Times New Roman"/>
        </w:rPr>
        <w:t>zapewnić zachowanie w tajemnicy (o której mowa w art. 28 ust 3 pkt b Rozporządzenia) przetwarzanych danych przez osoby, które upoważnia do przetwarzania danych osobowych w celu realizacji niniejszej umowy, zarówno w trakcie zatrudnienia ich w Podmiocie przetwarzającym, jak i po jego ustaniu.</w:t>
      </w:r>
    </w:p>
    <w:p w:rsidR="00F466EC" w:rsidRPr="00591FBF"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lastRenderedPageBreak/>
        <w:t>Wykonawca po wykonaniu przedmiotu zamówienia, usuwa / zwraca Zamawiającemu wszelkie dane osobowe oraz usuwa wszelkie ich istniejące kopie, chyba że prawo Unii lub prawo państwa członkowskiego nakazują przechowywanie danych osobowych.</w:t>
      </w:r>
    </w:p>
    <w:p w:rsidR="00F466EC" w:rsidRPr="00591FBF"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Wykonawca pomaga Zamawiającemu w niezbędnym zakresie wywiązywać się z obowiązku odpowiadania na żądania osoby, której dane dotyczą oraz wywiązywania się z obowiązków określonych w art. 32-36 Rozporządzenia. </w:t>
      </w:r>
    </w:p>
    <w:p w:rsidR="002A4393" w:rsidRPr="00591FBF" w:rsidRDefault="003208F0" w:rsidP="002A4393">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może powierzyć dane osobowe objęte niniejszą umową do dalszego przetwarzania podwykonawcom jedynie w celu wykonania umowy po uzyskaniu </w:t>
      </w:r>
      <w:r w:rsidR="002A4393" w:rsidRPr="00591FBF">
        <w:rPr>
          <w:rFonts w:ascii="Times New Roman" w:eastAsia="Times New Roman" w:hAnsi="Times New Roman" w:cs="Times New Roman"/>
        </w:rPr>
        <w:t>Wykonawca, po stwierdzeniu naruszenia ochrony danych osobowych bez zbędnej zwłoki zgłasza je administratorowi, nie później niż w ciągu 72 godzin od stwierdzenia naruszenia.</w:t>
      </w:r>
    </w:p>
    <w:p w:rsidR="002A4393" w:rsidRPr="00591FBF" w:rsidRDefault="002A4393" w:rsidP="002A4393">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Zamawiający, zgodnie z art. 28 ust. 3 pkt h) Rozporządzenia ma prawo kontroli, czy środki zastosowane przez Wykonawcę przy przetwarzaniu i zabezpieczeniu powierzonych danych osobowych spełniają postanowienia umowy, w tym zlecenia jej wykonania audytorowi.</w:t>
      </w:r>
    </w:p>
    <w:p w:rsidR="002A4393" w:rsidRPr="00591FBF" w:rsidRDefault="002A4393" w:rsidP="002A4393">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Zamawiający realizować będzie prawo kontroli w godzinach pracy Wykonawcy informując o kontroli minimum 3 dni przed planowanym jej przeprowadzeniem.</w:t>
      </w:r>
    </w:p>
    <w:p w:rsidR="002A4393" w:rsidRPr="00591FBF" w:rsidRDefault="002A4393" w:rsidP="002A4393">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Wykonawca zobowiązuje się do usunięcia uchybień stwierdzonych podczas kontroli w terminie nie dłuższym niż 7 dni </w:t>
      </w:r>
    </w:p>
    <w:p w:rsidR="002A4393" w:rsidRPr="00591FBF" w:rsidRDefault="002A4393" w:rsidP="002A4393">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Wykonawca udostępnia Zamawiającemu wszelkie informacje niezbędne do wykazania spełnienia obowiązków określonych w art. 28 Rozporządzenia.</w:t>
      </w:r>
    </w:p>
    <w:p w:rsidR="00F466EC" w:rsidRPr="00591FBF" w:rsidRDefault="002A4393" w:rsidP="002A4393">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Wykonawca </w:t>
      </w:r>
      <w:r w:rsidR="003208F0" w:rsidRPr="00591FBF">
        <w:rPr>
          <w:rFonts w:ascii="Times New Roman" w:eastAsia="Times New Roman" w:hAnsi="Times New Roman" w:cs="Times New Roman"/>
        </w:rPr>
        <w:t xml:space="preserve">uprzedniej pisemnej zgody Zamawiającego.  </w:t>
      </w:r>
    </w:p>
    <w:p w:rsidR="00F466EC" w:rsidRPr="00591FBF"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Podwykonawca, winien spełniać te same gwarancje i obowiązki jakie zostały nałożone na Wykonawcę. </w:t>
      </w:r>
    </w:p>
    <w:p w:rsidR="00F466EC" w:rsidRPr="00591FBF"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Wykonawca ponosi pełną odpowiedzialność wobec Zamawiającego za działanie podwykonawcy w zakresie obowiązku ochrony danych.</w:t>
      </w:r>
    </w:p>
    <w:p w:rsidR="00F466EC" w:rsidRPr="00591FBF"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Wykonawca zobowiązuje się do niezwłocznego poinformowania Zamawiającego o jakimkolwiek postępowaniu, w szczególności administracyjnym lub sądowym, dotyczącym przetwarzania przez Wykonawcę danych osobowych określonych w umowie, o jakiejkolwiek decyzji administracyjnej lub orzeczeniu dotyczącym przetwarzania tych danych, skierowanych do Wykonawcy, a także o wszelkich planowanych, o ile są wiadome, lub realizowanych kontrolach i inspekcjach dotyczących przetwarzania danych osobowych, w szczególności prowadzonych przez inspektorów upoważnionych przez Prezesa Urzędu Ochrony Danych Osobowych. </w:t>
      </w:r>
    </w:p>
    <w:p w:rsidR="00F466EC" w:rsidRPr="00591FBF"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Wykonawca zobowiązuje się do zachowania w tajemnicy wszelkich informacji, danych, materiałów, dokumentów i danych osobowych otrzymanych od Zamawiającego oraz danych uzyskanych w jakikolwiek inny sposób, zamierzony czy przypadkowy w formie ustnej, pisemnej lub elektronicznej („dane poufne”).</w:t>
      </w:r>
    </w:p>
    <w:p w:rsidR="00F466EC" w:rsidRPr="00591FBF"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Podmiot przetwarzający oświadcza, że w związku ze zobowiązaniem do zachowania w tajemnicy danych poufnych nie będą one wykorzystywane, ujawniane ani udostępniane w innym celu niż wykonanie Umowy, chyba że konieczność ujawnienia posiadanych informacji wynika z obowiązujących przepisów prawa lub Umowy.</w:t>
      </w:r>
    </w:p>
    <w:p w:rsidR="00F466EC" w:rsidRPr="00591FBF" w:rsidRDefault="003208F0">
      <w:pPr>
        <w:numPr>
          <w:ilvl w:val="0"/>
          <w:numId w:val="14"/>
        </w:numP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 przypadku, gdy wykonanie obowiązków, o których mowa w art. 15 ust. 1-3 rozporządzenia 2016/679, wymagałoby niewspółmiernie dużego wysiłku, zamawiający może żądać od osoby, której dane dotyczą, wskazania dodatkowych informacji mających </w:t>
      </w:r>
      <w:r w:rsidRPr="00591FBF">
        <w:rPr>
          <w:rFonts w:ascii="Times New Roman" w:eastAsia="Times New Roman" w:hAnsi="Times New Roman" w:cs="Times New Roman"/>
        </w:rPr>
        <w:lastRenderedPageBreak/>
        <w:t>na celu sprecyzowanie żądania, w szczególności podania nazwy lub daty postępowania o udzielenie zamówienia publicznego lub konkursu.</w:t>
      </w:r>
    </w:p>
    <w:p w:rsidR="00F466EC" w:rsidRPr="00591FBF" w:rsidRDefault="003208F0">
      <w:pPr>
        <w:numPr>
          <w:ilvl w:val="0"/>
          <w:numId w:val="14"/>
        </w:numP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Skorzystanie przez osobę, której dane dotyczą, z uprawnienia do sprostowania lub uzupełnienia danych osobowych, o którym mowa w art. 16 rozporządzenia 2016/679, nie może skutkować zmianą wyniku postępowania o udzielenie zamówienia publicznego lub konkursu ani zmianą postanowień umowy w zakresie niezgodnym z ustawą.</w:t>
      </w:r>
    </w:p>
    <w:p w:rsidR="00F466EC" w:rsidRPr="00591FBF" w:rsidRDefault="003208F0">
      <w:pPr>
        <w:numPr>
          <w:ilvl w:val="0"/>
          <w:numId w:val="14"/>
        </w:numPr>
        <w:tabs>
          <w:tab w:val="left" w:pos="426"/>
        </w:tabs>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 sprawach nieuregulowanych niniejszym paragrafem, zastosowanie będą miały przepisy Kodeksu cywilnego, rozporządzenia RODO, Ustawy o ochronie danych osobowych.</w:t>
      </w: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 14</w:t>
      </w:r>
    </w:p>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Polubowne rozwiązywanie sporów</w:t>
      </w:r>
    </w:p>
    <w:p w:rsidR="00F466EC" w:rsidRPr="00591FBF" w:rsidRDefault="003208F0">
      <w:pPr>
        <w:numPr>
          <w:ilvl w:val="3"/>
          <w:numId w:val="1"/>
        </w:numPr>
        <w:pBdr>
          <w:top w:val="nil"/>
          <w:left w:val="nil"/>
          <w:bottom w:val="nil"/>
          <w:right w:val="nil"/>
          <w:between w:val="nil"/>
        </w:pBdr>
        <w:spacing w:line="276" w:lineRule="auto"/>
        <w:ind w:left="426" w:hanging="426"/>
        <w:jc w:val="both"/>
        <w:rPr>
          <w:rFonts w:ascii="Times New Roman" w:eastAsia="Times New Roman" w:hAnsi="Times New Roman" w:cs="Times New Roman"/>
          <w:b/>
          <w:bCs/>
        </w:rPr>
      </w:pPr>
      <w:r w:rsidRPr="00591FBF">
        <w:rPr>
          <w:rFonts w:ascii="Times New Roman" w:eastAsia="Times New Roman" w:hAnsi="Times New Roman" w:cs="Times New Roman"/>
          <w:highlight w:val="white"/>
        </w:rPr>
        <w:t xml:space="preserve">W przypadku zaistnienia pomiędzy stronami sporu wynikającego z umowy </w:t>
      </w:r>
      <w:r w:rsidRPr="00591FBF">
        <w:rPr>
          <w:rFonts w:ascii="Times New Roman" w:eastAsia="Times New Roman" w:hAnsi="Times New Roman" w:cs="Times New Roman"/>
          <w:highlight w:val="white"/>
        </w:rPr>
        <w:br/>
        <w:t xml:space="preserve">lub pozostającego w związku z umową, dla którego możliwe jest zawarcie ugody, strony zobowiązują się do poddania tego sporu mediacji. </w:t>
      </w:r>
    </w:p>
    <w:p w:rsidR="00F466EC" w:rsidRPr="00591FBF" w:rsidRDefault="00F466EC">
      <w:pPr>
        <w:jc w:val="center"/>
        <w:rPr>
          <w:rFonts w:ascii="Times New Roman" w:eastAsia="Times New Roman" w:hAnsi="Times New Roman" w:cs="Times New Roman"/>
          <w:b/>
          <w:bCs/>
        </w:rPr>
      </w:pPr>
    </w:p>
    <w:p w:rsidR="00F466EC" w:rsidRPr="00591FBF" w:rsidRDefault="003208F0">
      <w:pPr>
        <w:jc w:val="center"/>
        <w:rPr>
          <w:rFonts w:ascii="Times New Roman" w:eastAsia="Times New Roman" w:hAnsi="Times New Roman" w:cs="Times New Roman"/>
        </w:rPr>
      </w:pPr>
      <w:r w:rsidRPr="00591FBF">
        <w:rPr>
          <w:rFonts w:ascii="Times New Roman" w:eastAsia="Times New Roman" w:hAnsi="Times New Roman" w:cs="Times New Roman"/>
          <w:b/>
          <w:bCs/>
        </w:rPr>
        <w:t>§ 15</w:t>
      </w:r>
    </w:p>
    <w:p w:rsidR="00F466EC" w:rsidRPr="00591FBF" w:rsidRDefault="003208F0">
      <w:pPr>
        <w:jc w:val="center"/>
        <w:rPr>
          <w:rFonts w:ascii="Times New Roman" w:eastAsia="Times New Roman" w:hAnsi="Times New Roman" w:cs="Times New Roman"/>
        </w:rPr>
      </w:pPr>
      <w:r w:rsidRPr="00591FBF">
        <w:rPr>
          <w:rFonts w:ascii="Times New Roman" w:eastAsia="Times New Roman" w:hAnsi="Times New Roman" w:cs="Times New Roman"/>
          <w:b/>
          <w:bCs/>
        </w:rPr>
        <w:t>Postanowienia końcowe</w:t>
      </w:r>
    </w:p>
    <w:p w:rsidR="00F466EC" w:rsidRPr="00591FBF" w:rsidRDefault="003208F0">
      <w:pPr>
        <w:numPr>
          <w:ilvl w:val="0"/>
          <w:numId w:val="16"/>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Z zastrzeżeniem ust. 3 wszelkie zmiany i uzupełnienia niniejszej umowy wymagają formy pisemnej pod rygorem nieważności.</w:t>
      </w:r>
    </w:p>
    <w:p w:rsidR="00F466EC" w:rsidRPr="00591FBF" w:rsidRDefault="003208F0">
      <w:pPr>
        <w:numPr>
          <w:ilvl w:val="0"/>
          <w:numId w:val="16"/>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Osobami wyznaczonymi do koordynacji wykonania niniejszej umowy są:</w:t>
      </w:r>
    </w:p>
    <w:p w:rsidR="00F466EC" w:rsidRPr="00591FBF" w:rsidRDefault="003208F0">
      <w:pPr>
        <w:numPr>
          <w:ilvl w:val="1"/>
          <w:numId w:val="20"/>
        </w:numP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 xml:space="preserve">ze strony Zamawiającego – ……………………., tel. ……… wew. …….. e-mail: </w:t>
      </w:r>
      <w:hyperlink r:id="rId8">
        <w:r w:rsidRPr="00591FBF">
          <w:rPr>
            <w:rFonts w:ascii="Times New Roman" w:eastAsia="Times New Roman" w:hAnsi="Times New Roman" w:cs="Times New Roman"/>
            <w:u w:val="single"/>
          </w:rPr>
          <w:t>……………..</w:t>
        </w:r>
      </w:hyperlink>
      <w:r w:rsidRPr="00591FBF">
        <w:rPr>
          <w:rFonts w:ascii="Times New Roman" w:eastAsia="Times New Roman" w:hAnsi="Times New Roman" w:cs="Times New Roman"/>
        </w:rPr>
        <w:t xml:space="preserve"> </w:t>
      </w:r>
    </w:p>
    <w:p w:rsidR="00F466EC" w:rsidRPr="00591FBF" w:rsidRDefault="003208F0">
      <w:pPr>
        <w:numPr>
          <w:ilvl w:val="1"/>
          <w:numId w:val="20"/>
        </w:numP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 xml:space="preserve">ze strony Wykonawcy – ………………., tel. …………, e-mail: </w:t>
      </w:r>
      <w:hyperlink r:id="rId9">
        <w:r w:rsidRPr="00591FBF">
          <w:rPr>
            <w:rFonts w:ascii="Times New Roman" w:eastAsia="Times New Roman" w:hAnsi="Times New Roman" w:cs="Times New Roman"/>
            <w:u w:val="single"/>
          </w:rPr>
          <w:t>…………….</w:t>
        </w:r>
      </w:hyperlink>
      <w:r w:rsidRPr="00591FBF">
        <w:rPr>
          <w:rFonts w:ascii="Times New Roman" w:eastAsia="Times New Roman" w:hAnsi="Times New Roman" w:cs="Times New Roman"/>
        </w:rPr>
        <w:t xml:space="preserve"> </w:t>
      </w:r>
    </w:p>
    <w:p w:rsidR="00F466EC" w:rsidRPr="00591FBF" w:rsidRDefault="003208F0">
      <w:pPr>
        <w:numPr>
          <w:ilvl w:val="0"/>
          <w:numId w:val="16"/>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Zmiana danych wskazanych w ust. 2 odbywać będzie się w formie pisemnego powiadomienia strony i nie stanowi zmiany umowy.</w:t>
      </w:r>
    </w:p>
    <w:p w:rsidR="00F466EC" w:rsidRPr="00591FBF" w:rsidRDefault="003208F0">
      <w:pPr>
        <w:numPr>
          <w:ilvl w:val="0"/>
          <w:numId w:val="16"/>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Wszelka korespondencja pomiędzy Stronami, w tym oświadczenia, wysyłana będzie na adresy podane w ust. 2. W przypadku nadania korespondencji pocztą albo kurierem, za datę wniesienia jej do adresata, uznaje się datę nadania w placówce pocztowej albo u kuriera.</w:t>
      </w:r>
    </w:p>
    <w:p w:rsidR="00F466EC" w:rsidRPr="00591FBF" w:rsidRDefault="003208F0">
      <w:pPr>
        <w:numPr>
          <w:ilvl w:val="0"/>
          <w:numId w:val="16"/>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 trakcie realizacji przedmiotu umowy Wykonawca jest zobowiązany przestrzegać powszechnie obowiązujących przepisów prawa dotyczących bhp. Wykonawca ponosi odpowiedzialność wobec Zamawiającego i osób trzecich za szkody powstałe w trakcie realizacji przedmiotu umowy, a będące następstwem nieprzestrzegania ww. przepisów.</w:t>
      </w:r>
    </w:p>
    <w:p w:rsidR="00F466EC" w:rsidRPr="00591FBF" w:rsidRDefault="003208F0">
      <w:pPr>
        <w:numPr>
          <w:ilvl w:val="0"/>
          <w:numId w:val="16"/>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 xml:space="preserve">Wszelkie spory, z zastrzeżeniem § 14 Umowy, wynikające z niniejszej umowy lub powstające w związku z umową będą rozstrzygane przez sąd właściwy dla siedziby Zamawiającego. </w:t>
      </w:r>
    </w:p>
    <w:p w:rsidR="00F466EC" w:rsidRPr="00591FBF" w:rsidRDefault="003208F0">
      <w:pPr>
        <w:numPr>
          <w:ilvl w:val="0"/>
          <w:numId w:val="16"/>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W sprawach nie uregulowanych niniejszą umową mają zastosowanie przepisy obowiązującego prawa, w tym ustawy z dnia 11 września 2019 r. Prawo zamówień publicznych (</w:t>
      </w:r>
      <w:r w:rsidR="00671418" w:rsidRPr="00591FBF">
        <w:rPr>
          <w:rFonts w:ascii="Times New Roman" w:eastAsia="Times New Roman" w:hAnsi="Times New Roman" w:cs="Times New Roman"/>
        </w:rPr>
        <w:t xml:space="preserve">tj. </w:t>
      </w:r>
      <w:r w:rsidRPr="00591FBF">
        <w:rPr>
          <w:rFonts w:ascii="Times New Roman" w:eastAsia="Times New Roman" w:hAnsi="Times New Roman" w:cs="Times New Roman"/>
        </w:rPr>
        <w:t>Dz. U. z 202</w:t>
      </w:r>
      <w:r w:rsidR="00671418" w:rsidRPr="00591FBF">
        <w:rPr>
          <w:rFonts w:ascii="Times New Roman" w:eastAsia="Times New Roman" w:hAnsi="Times New Roman" w:cs="Times New Roman"/>
        </w:rPr>
        <w:t>4</w:t>
      </w:r>
      <w:r w:rsidRPr="00591FBF">
        <w:rPr>
          <w:rFonts w:ascii="Times New Roman" w:eastAsia="Times New Roman" w:hAnsi="Times New Roman" w:cs="Times New Roman"/>
        </w:rPr>
        <w:t xml:space="preserve"> r., poz. 1</w:t>
      </w:r>
      <w:r w:rsidR="00671418" w:rsidRPr="00591FBF">
        <w:rPr>
          <w:rFonts w:ascii="Times New Roman" w:eastAsia="Times New Roman" w:hAnsi="Times New Roman" w:cs="Times New Roman"/>
        </w:rPr>
        <w:t>320 ze zm.</w:t>
      </w:r>
      <w:r w:rsidRPr="00591FBF">
        <w:rPr>
          <w:rFonts w:ascii="Times New Roman" w:eastAsia="Times New Roman" w:hAnsi="Times New Roman" w:cs="Times New Roman"/>
        </w:rPr>
        <w:t>), ustawy z dnia 23 kwietnia 1964 r. – Kodeks cywilny (Dz. U. z 2023 r. poz. 1610 z późn. zm.), rozporządzenia PE i Rady (UE) 2016/679 z dnia 27 kwietnia 2016 r.</w:t>
      </w:r>
    </w:p>
    <w:p w:rsidR="00F466EC" w:rsidRPr="00591FBF" w:rsidRDefault="003208F0">
      <w:pPr>
        <w:numPr>
          <w:ilvl w:val="0"/>
          <w:numId w:val="16"/>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Umowa została sporządzona w dwóch jednobrzmiących egzemplarzach, jeden dla Zamawiającego oraz jeden dla Wykonawcy.</w:t>
      </w:r>
    </w:p>
    <w:p w:rsidR="00F466EC" w:rsidRPr="00591FBF" w:rsidRDefault="003208F0">
      <w:pPr>
        <w:numPr>
          <w:ilvl w:val="0"/>
          <w:numId w:val="16"/>
        </w:numPr>
        <w:spacing w:line="276" w:lineRule="auto"/>
        <w:ind w:left="426" w:hanging="426"/>
        <w:jc w:val="both"/>
        <w:rPr>
          <w:rFonts w:ascii="Times New Roman" w:eastAsia="Times New Roman" w:hAnsi="Times New Roman" w:cs="Times New Roman"/>
        </w:rPr>
      </w:pPr>
      <w:r w:rsidRPr="00591FBF">
        <w:rPr>
          <w:rFonts w:ascii="Times New Roman" w:eastAsia="Times New Roman" w:hAnsi="Times New Roman" w:cs="Times New Roman"/>
        </w:rPr>
        <w:t>Integralną część niniejszej umowy stanowią załączniki</w:t>
      </w:r>
    </w:p>
    <w:p w:rsidR="00F466EC" w:rsidRPr="00591FBF" w:rsidRDefault="003208F0">
      <w:pPr>
        <w:numPr>
          <w:ilvl w:val="1"/>
          <w:numId w:val="23"/>
        </w:numP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 xml:space="preserve">OPZ </w:t>
      </w:r>
    </w:p>
    <w:p w:rsidR="00F466EC" w:rsidRPr="00591FBF" w:rsidRDefault="003208F0">
      <w:pPr>
        <w:numPr>
          <w:ilvl w:val="1"/>
          <w:numId w:val="23"/>
        </w:numPr>
        <w:spacing w:line="276" w:lineRule="auto"/>
        <w:ind w:hanging="294"/>
        <w:jc w:val="both"/>
        <w:rPr>
          <w:rFonts w:ascii="Times New Roman" w:eastAsia="Times New Roman" w:hAnsi="Times New Roman" w:cs="Times New Roman"/>
        </w:rPr>
      </w:pPr>
      <w:r w:rsidRPr="00591FBF">
        <w:rPr>
          <w:rFonts w:ascii="Times New Roman" w:eastAsia="Times New Roman" w:hAnsi="Times New Roman" w:cs="Times New Roman"/>
        </w:rPr>
        <w:t>oferta Wykonawcy z dnia ……….. …….. r.</w:t>
      </w:r>
    </w:p>
    <w:p w:rsidR="00F466EC" w:rsidRPr="00591FBF" w:rsidRDefault="00F466EC">
      <w:pPr>
        <w:spacing w:line="276" w:lineRule="auto"/>
        <w:ind w:left="851"/>
        <w:jc w:val="both"/>
        <w:rPr>
          <w:rFonts w:ascii="Times New Roman" w:eastAsia="Times New Roman" w:hAnsi="Times New Roman" w:cs="Times New Roman"/>
        </w:rPr>
      </w:pPr>
    </w:p>
    <w:p w:rsidR="00F466EC" w:rsidRPr="00591FBF" w:rsidRDefault="00F466EC">
      <w:pPr>
        <w:pBdr>
          <w:top w:val="nil"/>
          <w:left w:val="nil"/>
          <w:bottom w:val="nil"/>
          <w:right w:val="nil"/>
          <w:between w:val="nil"/>
        </w:pBdr>
        <w:ind w:left="720"/>
        <w:rPr>
          <w:rFonts w:ascii="Times New Roman" w:eastAsia="Times New Roman" w:hAnsi="Times New Roman" w:cs="Times New Roman"/>
          <w:strike/>
          <w:highlight w:val="yellow"/>
        </w:rPr>
      </w:pPr>
    </w:p>
    <w:tbl>
      <w:tblPr>
        <w:tblStyle w:val="a0"/>
        <w:tblW w:w="9210" w:type="dxa"/>
        <w:tblInd w:w="-115" w:type="dxa"/>
        <w:tblLayout w:type="fixed"/>
        <w:tblLook w:val="0400" w:firstRow="0" w:lastRow="0" w:firstColumn="0" w:lastColumn="0" w:noHBand="0" w:noVBand="1"/>
      </w:tblPr>
      <w:tblGrid>
        <w:gridCol w:w="4605"/>
        <w:gridCol w:w="4605"/>
      </w:tblGrid>
      <w:tr w:rsidR="00591FBF" w:rsidRPr="00591FBF">
        <w:tc>
          <w:tcPr>
            <w:tcW w:w="4605" w:type="dxa"/>
          </w:tcPr>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ZAMAWIAJĄCY:</w:t>
            </w:r>
          </w:p>
        </w:tc>
        <w:tc>
          <w:tcPr>
            <w:tcW w:w="4605" w:type="dxa"/>
          </w:tcPr>
          <w:p w:rsidR="00F466EC" w:rsidRPr="00591FBF" w:rsidRDefault="003208F0">
            <w:pPr>
              <w:jc w:val="center"/>
              <w:rPr>
                <w:rFonts w:ascii="Times New Roman" w:eastAsia="Times New Roman" w:hAnsi="Times New Roman" w:cs="Times New Roman"/>
                <w:b/>
                <w:bCs/>
              </w:rPr>
            </w:pPr>
            <w:r w:rsidRPr="00591FBF">
              <w:rPr>
                <w:rFonts w:ascii="Times New Roman" w:eastAsia="Times New Roman" w:hAnsi="Times New Roman" w:cs="Times New Roman"/>
                <w:b/>
                <w:bCs/>
              </w:rPr>
              <w:t>WYKONAWCA:</w:t>
            </w:r>
          </w:p>
        </w:tc>
      </w:tr>
    </w:tbl>
    <w:p w:rsidR="00F466EC" w:rsidRPr="00591FBF" w:rsidRDefault="00F466EC">
      <w:pPr>
        <w:jc w:val="center"/>
        <w:rPr>
          <w:rFonts w:ascii="Times New Roman" w:eastAsia="Times New Roman" w:hAnsi="Times New Roman" w:cs="Times New Roman"/>
          <w:b/>
          <w:bCs/>
        </w:rPr>
      </w:pPr>
    </w:p>
    <w:p w:rsidR="00F466EC" w:rsidRPr="00591FBF" w:rsidRDefault="00F466EC">
      <w:pPr>
        <w:jc w:val="center"/>
        <w:rPr>
          <w:rFonts w:ascii="Times New Roman" w:eastAsia="Times New Roman" w:hAnsi="Times New Roman" w:cs="Times New Roman"/>
          <w:b/>
          <w:bCs/>
        </w:rPr>
      </w:pPr>
    </w:p>
    <w:p w:rsidR="00F466EC" w:rsidRPr="00591FBF" w:rsidRDefault="00F466EC">
      <w:pPr>
        <w:rPr>
          <w:rFonts w:ascii="Times New Roman" w:eastAsia="Times New Roman" w:hAnsi="Times New Roman" w:cs="Times New Roman"/>
        </w:rPr>
      </w:pPr>
    </w:p>
    <w:sectPr w:rsidR="00F466EC" w:rsidRPr="00591FBF">
      <w:headerReference w:type="default" r:id="rId10"/>
      <w:footerReference w:type="default" r:id="rId11"/>
      <w:pgSz w:w="11900" w:h="16840"/>
      <w:pgMar w:top="426" w:right="1418" w:bottom="244" w:left="1418" w:header="186" w:footer="513"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C0CF3" w:rsidRDefault="00FC0CF3">
      <w:r>
        <w:separator/>
      </w:r>
    </w:p>
  </w:endnote>
  <w:endnote w:type="continuationSeparator" w:id="0">
    <w:p w:rsidR="00FC0CF3" w:rsidRDefault="00FC0C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EE"/>
    <w:family w:val="roman"/>
    <w:pitch w:val="variable"/>
    <w:sig w:usb0="E00002FF" w:usb1="400004FF" w:usb2="00000000" w:usb3="00000000" w:csb0="0000019F" w:csb1="00000000"/>
    <w:embedRegular r:id="rId1" w:fontKey="{34AD0A30-A201-4D50-A0B5-A340738198C4}"/>
    <w:embedBold r:id="rId2" w:fontKey="{892D2F3C-F10E-4D9D-8297-E5B6F8E4805D}"/>
    <w:embedItalic r:id="rId3" w:fontKey="{5985FCB5-6AE8-4642-BA18-03A381C58207}"/>
  </w:font>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embedRegular r:id="rId4" w:fontKey="{CD5C5064-27B0-413E-89CF-CE53CEE1A2DF}"/>
    <w:embedBold r:id="rId5" w:fontKey="{ECAA7070-6F65-4063-ABE6-7AAE601A6D32}"/>
    <w:embedItalic r:id="rId6" w:fontKey="{0452035C-798B-435F-B0E5-801D8966CD56}"/>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embedRegular r:id="rId7" w:fontKey="{9FB29000-B989-45C7-BAC2-7E7438B0E10E}"/>
    <w:embedItalic r:id="rId8" w:fontKey="{4792FAC6-245E-4DA2-B25A-352B28A7C932}"/>
  </w:font>
  <w:font w:name="Univers-PL">
    <w:altName w:val="MS Gothic"/>
    <w:panose1 w:val="00000000000000000000"/>
    <w:charset w:val="80"/>
    <w:family w:val="auto"/>
    <w:notTrueType/>
    <w:pitch w:val="default"/>
    <w:sig w:usb0="00000000" w:usb1="08070000" w:usb2="00000010" w:usb3="00000000" w:csb0="00020000"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embedRegular r:id="rId9" w:fontKey="{219C7909-DF92-4B61-BBD9-41F23983E78E}"/>
  </w:font>
  <w:font w:name="SimSun">
    <w:altName w:val="宋体"/>
    <w:panose1 w:val="02010600030101010101"/>
    <w:charset w:val="86"/>
    <w:family w:val="auto"/>
    <w:notTrueType/>
    <w:pitch w:val="variable"/>
    <w:sig w:usb0="00000001" w:usb1="080E0000" w:usb2="00000010" w:usb3="00000000" w:csb0="00040000"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EE"/>
    <w:family w:val="roman"/>
    <w:pitch w:val="variable"/>
    <w:sig w:usb0="E0002AFF" w:usb1="C0007841" w:usb2="00000009" w:usb3="00000000" w:csb0="000001FF" w:csb1="00000000"/>
    <w:embedRegular r:id="rId10" w:fontKey="{F625011B-C77E-441E-9F85-162168D516EB}"/>
  </w:font>
  <w:font w:name="Georgia">
    <w:panose1 w:val="02040502050405020303"/>
    <w:charset w:val="EE"/>
    <w:family w:val="roman"/>
    <w:pitch w:val="variable"/>
    <w:sig w:usb0="00000287" w:usb1="00000000" w:usb2="00000000" w:usb3="00000000" w:csb0="0000009F" w:csb1="00000000"/>
    <w:embedItalic r:id="rId11" w:fontKey="{00D0360A-7736-4157-B2A5-23EEBFF49132}"/>
  </w:font>
  <w:font w:name="Tahoma">
    <w:panose1 w:val="020B0604030504040204"/>
    <w:charset w:val="EE"/>
    <w:family w:val="swiss"/>
    <w:pitch w:val="variable"/>
    <w:sig w:usb0="E1002EFF" w:usb1="C000605B" w:usb2="00000029" w:usb3="00000000" w:csb0="000101FF" w:csb1="00000000"/>
    <w:embedRegular r:id="rId12" w:fontKey="{6F87CECD-C6D9-4175-989D-50BA7F2997C2}"/>
    <w:embedBold r:id="rId13" w:fontKey="{86EA540F-3D5E-4852-ABA7-BADFAB29B20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66EC" w:rsidRDefault="003208F0">
    <w:pPr>
      <w:pBdr>
        <w:top w:val="nil"/>
        <w:left w:val="nil"/>
        <w:bottom w:val="nil"/>
        <w:right w:val="nil"/>
        <w:between w:val="nil"/>
      </w:pBdr>
      <w:tabs>
        <w:tab w:val="center" w:pos="4536"/>
        <w:tab w:val="right" w:pos="9072"/>
      </w:tabs>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591FBF">
      <w:rPr>
        <w:noProof/>
        <w:color w:val="000000"/>
        <w:sz w:val="20"/>
        <w:szCs w:val="20"/>
      </w:rPr>
      <w:t>1</w:t>
    </w:r>
    <w:r>
      <w:rPr>
        <w:color w:val="000000"/>
        <w:sz w:val="20"/>
        <w:szCs w:val="20"/>
      </w:rPr>
      <w:fldChar w:fldCharType="end"/>
    </w:r>
  </w:p>
  <w:p w:rsidR="00F466EC" w:rsidRDefault="00F466EC">
    <w:pPr>
      <w:pBdr>
        <w:top w:val="nil"/>
        <w:left w:val="nil"/>
        <w:bottom w:val="nil"/>
        <w:right w:val="nil"/>
        <w:between w:val="nil"/>
      </w:pBdr>
      <w:tabs>
        <w:tab w:val="center" w:pos="4536"/>
        <w:tab w:val="right" w:pos="9072"/>
      </w:tabs>
      <w:rPr>
        <w:color w:val="000000"/>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C0CF3" w:rsidRDefault="00FC0CF3">
      <w:r>
        <w:separator/>
      </w:r>
    </w:p>
  </w:footnote>
  <w:footnote w:type="continuationSeparator" w:id="0">
    <w:p w:rsidR="00FC0CF3" w:rsidRDefault="00FC0C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66EC" w:rsidRDefault="00F466EC">
    <w:pPr>
      <w:jc w:val="center"/>
    </w:pPr>
  </w:p>
  <w:tbl>
    <w:tblPr>
      <w:tblStyle w:val="a1"/>
      <w:tblW w:w="9062" w:type="dxa"/>
      <w:tblInd w:w="-108" w:type="dxa"/>
      <w:tblBorders>
        <w:top w:val="nil"/>
        <w:left w:val="nil"/>
        <w:bottom w:val="single" w:sz="4" w:space="0" w:color="0070C0"/>
        <w:right w:val="nil"/>
        <w:insideH w:val="nil"/>
        <w:insideV w:val="nil"/>
      </w:tblBorders>
      <w:tblLayout w:type="fixed"/>
      <w:tblLook w:val="0400" w:firstRow="0" w:lastRow="0" w:firstColumn="0" w:lastColumn="0" w:noHBand="0" w:noVBand="1"/>
    </w:tblPr>
    <w:tblGrid>
      <w:gridCol w:w="9062"/>
    </w:tblGrid>
    <w:tr w:rsidR="00F466EC">
      <w:trPr>
        <w:trHeight w:val="619"/>
      </w:trPr>
      <w:tc>
        <w:tcPr>
          <w:tcW w:w="9062" w:type="dxa"/>
        </w:tcPr>
        <w:p w:rsidR="00F466EC" w:rsidRDefault="00F466EC">
          <w:pPr>
            <w:tabs>
              <w:tab w:val="center" w:pos="4536"/>
              <w:tab w:val="right" w:pos="9072"/>
            </w:tabs>
            <w:jc w:val="center"/>
            <w:rPr>
              <w:rFonts w:ascii="Cambria" w:eastAsia="Cambria" w:hAnsi="Cambria" w:cs="Cambria"/>
              <w:i/>
              <w:iCs/>
              <w:color w:val="000000"/>
              <w:sz w:val="18"/>
              <w:szCs w:val="18"/>
            </w:rPr>
          </w:pPr>
        </w:p>
        <w:p w:rsidR="00F466EC" w:rsidRDefault="00F466EC">
          <w:pPr>
            <w:tabs>
              <w:tab w:val="center" w:pos="4536"/>
              <w:tab w:val="right" w:pos="9072"/>
            </w:tabs>
            <w:jc w:val="center"/>
            <w:rPr>
              <w:rFonts w:ascii="Cambria" w:eastAsia="Cambria" w:hAnsi="Cambria" w:cs="Cambria"/>
              <w:i/>
              <w:iCs/>
              <w:color w:val="000000"/>
              <w:sz w:val="18"/>
              <w:szCs w:val="18"/>
            </w:rPr>
          </w:pPr>
        </w:p>
        <w:p w:rsidR="00F466EC" w:rsidRDefault="00F466EC">
          <w:pPr>
            <w:tabs>
              <w:tab w:val="center" w:pos="4536"/>
              <w:tab w:val="right" w:pos="9072"/>
            </w:tabs>
            <w:jc w:val="center"/>
            <w:rPr>
              <w:rFonts w:ascii="Cambria" w:eastAsia="Cambria" w:hAnsi="Cambria" w:cs="Cambria"/>
              <w:i/>
              <w:iCs/>
              <w:color w:val="000000"/>
              <w:sz w:val="18"/>
              <w:szCs w:val="18"/>
            </w:rPr>
          </w:pPr>
        </w:p>
        <w:p w:rsidR="00F466EC" w:rsidRDefault="00F466EC">
          <w:pPr>
            <w:tabs>
              <w:tab w:val="center" w:pos="4536"/>
              <w:tab w:val="right" w:pos="9072"/>
            </w:tabs>
            <w:jc w:val="center"/>
            <w:rPr>
              <w:rFonts w:ascii="Cambria" w:eastAsia="Cambria" w:hAnsi="Cambria" w:cs="Cambria"/>
              <w:i/>
              <w:iCs/>
              <w:color w:val="000000"/>
              <w:sz w:val="18"/>
              <w:szCs w:val="18"/>
            </w:rPr>
          </w:pPr>
        </w:p>
      </w:tc>
    </w:tr>
  </w:tbl>
  <w:p w:rsidR="00F466EC" w:rsidRDefault="00F466EC">
    <w:pPr>
      <w:pBdr>
        <w:top w:val="nil"/>
        <w:left w:val="nil"/>
        <w:bottom w:val="nil"/>
        <w:right w:val="nil"/>
        <w:between w:val="nil"/>
      </w:pBdr>
      <w:tabs>
        <w:tab w:val="center" w:pos="4536"/>
        <w:tab w:val="right" w:pos="9072"/>
      </w:tabs>
      <w:jc w:val="right"/>
      <w:rPr>
        <w:color w:val="000000"/>
        <w:sz w:val="10"/>
        <w:szCs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14120F"/>
    <w:multiLevelType w:val="multilevel"/>
    <w:tmpl w:val="14263F24"/>
    <w:lvl w:ilvl="0">
      <w:start w:val="1"/>
      <w:numFmt w:val="decimal"/>
      <w:lvlText w:val="%1)"/>
      <w:lvlJc w:val="left"/>
      <w:pPr>
        <w:ind w:left="1713" w:hanging="360"/>
      </w:pPr>
      <w:rPr>
        <w:rFonts w:ascii="Cambria" w:eastAsia="Cambria" w:hAnsi="Cambria" w:cs="Cambria"/>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054C5700"/>
    <w:multiLevelType w:val="multilevel"/>
    <w:tmpl w:val="D728BDAA"/>
    <w:lvl w:ilvl="0">
      <w:start w:val="1"/>
      <w:numFmt w:val="decimal"/>
      <w:lvlText w:val="%1)"/>
      <w:lvlJc w:val="left"/>
      <w:pPr>
        <w:ind w:left="720" w:hanging="360"/>
      </w:pPr>
    </w:lvl>
    <w:lvl w:ilvl="1">
      <w:start w:val="1"/>
      <w:numFmt w:val="decimal"/>
      <w:lvlText w:val="%2)"/>
      <w:lvlJc w:val="left"/>
      <w:pPr>
        <w:ind w:left="720" w:hanging="360"/>
      </w:pPr>
      <w:rPr>
        <w:rFonts w:ascii="Cambria" w:eastAsia="Cambria" w:hAnsi="Cambria" w:cs="Cambria"/>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7C83185"/>
    <w:multiLevelType w:val="multilevel"/>
    <w:tmpl w:val="F3E08116"/>
    <w:lvl w:ilvl="0">
      <w:start w:val="1"/>
      <w:numFmt w:val="decimal"/>
      <w:lvlText w:val="%1."/>
      <w:lvlJc w:val="left"/>
      <w:pPr>
        <w:ind w:left="720" w:hanging="360"/>
      </w:pPr>
      <w:rPr>
        <w:b/>
        <w:bCs/>
      </w:rPr>
    </w:lvl>
    <w:lvl w:ilvl="1">
      <w:start w:val="1"/>
      <w:numFmt w:val="decimal"/>
      <w:lvlText w:val="%2)"/>
      <w:lvlJc w:val="left"/>
      <w:pPr>
        <w:ind w:left="1440" w:hanging="360"/>
      </w:pPr>
      <w:rPr>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B987F21"/>
    <w:multiLevelType w:val="multilevel"/>
    <w:tmpl w:val="C2106E2A"/>
    <w:lvl w:ilvl="0">
      <w:start w:val="1"/>
      <w:numFmt w:val="decimal"/>
      <w:lvlText w:val="%1)"/>
      <w:lvlJc w:val="left"/>
      <w:pPr>
        <w:ind w:left="1287" w:hanging="360"/>
      </w:pPr>
    </w:lvl>
    <w:lvl w:ilvl="1">
      <w:start w:val="1"/>
      <w:numFmt w:val="decimal"/>
      <w:lvlText w:val="%2)"/>
      <w:lvlJc w:val="left"/>
      <w:pPr>
        <w:ind w:left="720" w:hanging="360"/>
      </w:pPr>
      <w:rPr>
        <w:rFonts w:ascii="Cambria" w:eastAsia="Cambria" w:hAnsi="Cambria" w:cs="Cambria"/>
        <w:sz w:val="24"/>
        <w:szCs w:val="24"/>
      </w:rPr>
    </w:lvl>
    <w:lvl w:ilvl="2">
      <w:start w:val="1"/>
      <w:numFmt w:val="lowerLetter"/>
      <w:lvlText w:val="%3)"/>
      <w:lvlJc w:val="left"/>
      <w:pPr>
        <w:ind w:left="2907" w:hanging="360"/>
      </w:pPr>
      <w:rPr>
        <w:rFonts w:ascii="Cambria" w:eastAsia="Cambria" w:hAnsi="Cambria" w:cs="Cambria"/>
        <w:sz w:val="24"/>
        <w:szCs w:val="24"/>
      </w:r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 w15:restartNumberingAfterBreak="0">
    <w:nsid w:val="180F2B51"/>
    <w:multiLevelType w:val="multilevel"/>
    <w:tmpl w:val="FF3AF01A"/>
    <w:lvl w:ilvl="0">
      <w:start w:val="1"/>
      <w:numFmt w:val="decimal"/>
      <w:lvlText w:val="%1)"/>
      <w:lvlJc w:val="left"/>
      <w:pPr>
        <w:ind w:left="720" w:hanging="360"/>
      </w:pPr>
    </w:lvl>
    <w:lvl w:ilvl="1">
      <w:start w:val="1"/>
      <w:numFmt w:val="decimal"/>
      <w:lvlText w:val="%2)"/>
      <w:lvlJc w:val="left"/>
      <w:pPr>
        <w:ind w:left="720" w:hanging="360"/>
      </w:pPr>
      <w:rPr>
        <w:rFonts w:ascii="Cambria" w:eastAsia="Cambria" w:hAnsi="Cambria" w:cs="Cambria"/>
        <w:color w:val="000000"/>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DFC1109"/>
    <w:multiLevelType w:val="multilevel"/>
    <w:tmpl w:val="622A7EBA"/>
    <w:lvl w:ilvl="0">
      <w:start w:val="1"/>
      <w:numFmt w:val="decimal"/>
      <w:lvlText w:val="%1."/>
      <w:lvlJc w:val="left"/>
      <w:pPr>
        <w:ind w:left="360" w:hanging="360"/>
      </w:pPr>
      <w:rPr>
        <w:rFonts w:ascii="Times New Roman" w:eastAsia="Times New Roman" w:hAnsi="Times New Roman" w:cs="Times New Roman"/>
        <w:b w:val="0"/>
        <w:bCs w:val="0"/>
        <w:strike w:val="0"/>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220E2DEF"/>
    <w:multiLevelType w:val="multilevel"/>
    <w:tmpl w:val="E5F20612"/>
    <w:lvl w:ilvl="0">
      <w:start w:val="1"/>
      <w:numFmt w:val="decimal"/>
      <w:lvlText w:val="%1."/>
      <w:lvlJc w:val="left"/>
      <w:pPr>
        <w:ind w:left="720" w:hanging="360"/>
      </w:pPr>
      <w:rPr>
        <w:rFonts w:ascii="Cambria" w:eastAsia="Cambria" w:hAnsi="Cambria" w:cs="Cambria"/>
        <w:b w:val="0"/>
        <w:bCs w:val="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22D31ED9"/>
    <w:multiLevelType w:val="multilevel"/>
    <w:tmpl w:val="35A4336E"/>
    <w:lvl w:ilvl="0">
      <w:start w:val="1"/>
      <w:numFmt w:val="decimal"/>
      <w:lvlText w:val="%1."/>
      <w:lvlJc w:val="left"/>
      <w:pPr>
        <w:ind w:left="740" w:hanging="380"/>
      </w:pPr>
      <w:rPr>
        <w:rFonts w:ascii="Cambria" w:eastAsia="Cambria" w:hAnsi="Cambria" w:cs="Cambria"/>
        <w:b/>
        <w:bCs/>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AD1551D"/>
    <w:multiLevelType w:val="multilevel"/>
    <w:tmpl w:val="217AC93A"/>
    <w:lvl w:ilvl="0">
      <w:start w:val="1"/>
      <w:numFmt w:val="decimal"/>
      <w:lvlText w:val="%1."/>
      <w:lvlJc w:val="left"/>
      <w:pPr>
        <w:ind w:left="720" w:hanging="360"/>
      </w:pPr>
      <w:rPr>
        <w:b/>
        <w:bCs/>
      </w:rPr>
    </w:lvl>
    <w:lvl w:ilvl="1">
      <w:start w:val="1"/>
      <w:numFmt w:val="decimal"/>
      <w:lvlText w:val="%2)"/>
      <w:lvlJc w:val="left"/>
      <w:pPr>
        <w:ind w:left="1440" w:hanging="360"/>
      </w:pPr>
      <w:rPr>
        <w:rFonts w:ascii="Cambria" w:eastAsia="Cambria" w:hAnsi="Cambria" w:cs="Cambria"/>
        <w:b w:val="0"/>
        <w:bCs w:val="0"/>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C405AE1"/>
    <w:multiLevelType w:val="multilevel"/>
    <w:tmpl w:val="5EA0ADC2"/>
    <w:lvl w:ilvl="0">
      <w:start w:val="4"/>
      <w:numFmt w:val="decimal"/>
      <w:lvlText w:val="%1."/>
      <w:lvlJc w:val="left"/>
      <w:pPr>
        <w:ind w:left="360" w:hanging="360"/>
      </w:pPr>
      <w:rPr>
        <w:b w:val="0"/>
        <w:bCs w:val="0"/>
      </w:rPr>
    </w:lvl>
    <w:lvl w:ilvl="1">
      <w:start w:val="1"/>
      <w:numFmt w:val="decimal"/>
      <w:lvlText w:val="%2)"/>
      <w:lvlJc w:val="left"/>
      <w:pPr>
        <w:ind w:left="360" w:hanging="360"/>
      </w:pPr>
      <w:rPr>
        <w:b w:val="0"/>
        <w:bCs w:val="0"/>
        <w:strike w:val="0"/>
        <w:sz w:val="24"/>
        <w:szCs w:val="24"/>
      </w:rPr>
    </w:lvl>
    <w:lvl w:ilvl="2">
      <w:start w:val="1"/>
      <w:numFmt w:val="decimal"/>
      <w:lvlText w:val="%1.%2.%3."/>
      <w:lvlJc w:val="left"/>
      <w:pPr>
        <w:ind w:left="720" w:hanging="720"/>
      </w:pPr>
      <w:rPr>
        <w:b w:val="0"/>
        <w:bCs w:val="0"/>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0" w15:restartNumberingAfterBreak="0">
    <w:nsid w:val="30630B64"/>
    <w:multiLevelType w:val="multilevel"/>
    <w:tmpl w:val="48600596"/>
    <w:lvl w:ilvl="0">
      <w:start w:val="1"/>
      <w:numFmt w:val="decimal"/>
      <w:lvlText w:val="%1)"/>
      <w:lvlJc w:val="left"/>
      <w:pPr>
        <w:ind w:left="5387" w:hanging="283"/>
      </w:pPr>
      <w:rPr>
        <w:b/>
        <w:bCs/>
        <w:color w:val="000000"/>
      </w:rPr>
    </w:lvl>
    <w:lvl w:ilvl="1">
      <w:start w:val="1"/>
      <w:numFmt w:val="decimal"/>
      <w:lvlText w:val="%2)"/>
      <w:lvlJc w:val="left"/>
      <w:pPr>
        <w:ind w:left="2291" w:hanging="360"/>
      </w:pPr>
      <w:rPr>
        <w:color w:val="000000"/>
      </w:rPr>
    </w:lvl>
    <w:lvl w:ilvl="2">
      <w:start w:val="1"/>
      <w:numFmt w:val="decimal"/>
      <w:lvlText w:val="%3)"/>
      <w:lvlJc w:val="left"/>
      <w:pPr>
        <w:ind w:left="3191" w:hanging="360"/>
      </w:pPr>
    </w:lvl>
    <w:lvl w:ilvl="3">
      <w:start w:val="1"/>
      <w:numFmt w:val="decimal"/>
      <w:lvlText w:val="%4."/>
      <w:lvlJc w:val="left"/>
      <w:pPr>
        <w:ind w:left="3731" w:hanging="360"/>
      </w:pPr>
    </w:lvl>
    <w:lvl w:ilvl="4">
      <w:start w:val="1"/>
      <w:numFmt w:val="decimal"/>
      <w:lvlText w:val="%5."/>
      <w:lvlJc w:val="left"/>
      <w:pPr>
        <w:ind w:left="4451" w:hanging="360"/>
      </w:pPr>
    </w:lvl>
    <w:lvl w:ilvl="5">
      <w:start w:val="1"/>
      <w:numFmt w:val="decimal"/>
      <w:lvlText w:val="%6."/>
      <w:lvlJc w:val="left"/>
      <w:pPr>
        <w:ind w:left="5171" w:hanging="360"/>
      </w:pPr>
    </w:lvl>
    <w:lvl w:ilvl="6">
      <w:start w:val="1"/>
      <w:numFmt w:val="decimal"/>
      <w:lvlText w:val="%7."/>
      <w:lvlJc w:val="left"/>
      <w:pPr>
        <w:ind w:left="5891" w:hanging="360"/>
      </w:pPr>
    </w:lvl>
    <w:lvl w:ilvl="7">
      <w:start w:val="1"/>
      <w:numFmt w:val="decimal"/>
      <w:lvlText w:val="%8."/>
      <w:lvlJc w:val="left"/>
      <w:pPr>
        <w:ind w:left="6611" w:hanging="360"/>
      </w:pPr>
    </w:lvl>
    <w:lvl w:ilvl="8">
      <w:start w:val="1"/>
      <w:numFmt w:val="decimal"/>
      <w:lvlText w:val="%9."/>
      <w:lvlJc w:val="left"/>
      <w:pPr>
        <w:ind w:left="7331" w:hanging="360"/>
      </w:pPr>
    </w:lvl>
  </w:abstractNum>
  <w:abstractNum w:abstractNumId="11" w15:restartNumberingAfterBreak="0">
    <w:nsid w:val="307B0B9A"/>
    <w:multiLevelType w:val="multilevel"/>
    <w:tmpl w:val="A238EAFC"/>
    <w:lvl w:ilvl="0">
      <w:start w:val="1"/>
      <w:numFmt w:val="lowerLetter"/>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33FA3179"/>
    <w:multiLevelType w:val="multilevel"/>
    <w:tmpl w:val="6706D7FC"/>
    <w:lvl w:ilvl="0">
      <w:start w:val="1"/>
      <w:numFmt w:val="decimal"/>
      <w:lvlText w:val="%1)"/>
      <w:lvlJc w:val="left"/>
      <w:pPr>
        <w:ind w:left="720" w:hanging="360"/>
      </w:pPr>
      <w:rPr>
        <w:rFonts w:ascii="Cambria" w:eastAsia="Cambria" w:hAnsi="Cambria" w:cs="Cambria"/>
        <w:sz w:val="24"/>
        <w:szCs w:val="24"/>
      </w:rPr>
    </w:lvl>
    <w:lvl w:ilvl="1">
      <w:start w:val="1"/>
      <w:numFmt w:val="decimal"/>
      <w:lvlText w:val="%2)"/>
      <w:lvlJc w:val="left"/>
      <w:pPr>
        <w:ind w:left="1146" w:hanging="360"/>
      </w:pPr>
    </w:lvl>
    <w:lvl w:ilvl="2">
      <w:start w:val="1"/>
      <w:numFmt w:val="decimal"/>
      <w:lvlText w:val="%3."/>
      <w:lvlJc w:val="left"/>
      <w:pPr>
        <w:ind w:left="2340" w:hanging="360"/>
      </w:pPr>
      <w:rPr>
        <w:rFonts w:ascii="Cambria" w:eastAsia="Cambria" w:hAnsi="Cambria" w:cs="Cambria"/>
        <w:b w:val="0"/>
        <w:bCs w:val="0"/>
        <w:color w:val="00000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6966A3B"/>
    <w:multiLevelType w:val="multilevel"/>
    <w:tmpl w:val="29529CF2"/>
    <w:lvl w:ilvl="0">
      <w:start w:val="1"/>
      <w:numFmt w:val="decimal"/>
      <w:lvlText w:val="%1)"/>
      <w:lvlJc w:val="left"/>
      <w:pPr>
        <w:ind w:left="720" w:hanging="360"/>
      </w:pPr>
    </w:lvl>
    <w:lvl w:ilvl="1">
      <w:start w:val="1"/>
      <w:numFmt w:val="decimal"/>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D23217B"/>
    <w:multiLevelType w:val="multilevel"/>
    <w:tmpl w:val="271CE2A8"/>
    <w:lvl w:ilvl="0">
      <w:start w:val="1"/>
      <w:numFmt w:val="decimal"/>
      <w:lvlText w:val="%1."/>
      <w:lvlJc w:val="left"/>
      <w:pPr>
        <w:ind w:left="502" w:hanging="360"/>
      </w:pPr>
      <w:rPr>
        <w:b w:val="0"/>
        <w:bCs w:val="0"/>
        <w:strike w:val="0"/>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4C203D7"/>
    <w:multiLevelType w:val="multilevel"/>
    <w:tmpl w:val="EED4DA7A"/>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decimal"/>
      <w:lvlText w:val="%3)"/>
      <w:lvlJc w:val="left"/>
      <w:pPr>
        <w:ind w:left="2340" w:hanging="360"/>
      </w:pPr>
    </w:lvl>
    <w:lvl w:ilvl="3">
      <w:start w:val="1"/>
      <w:numFmt w:val="decimal"/>
      <w:lvlText w:val="%4."/>
      <w:lvlJc w:val="left"/>
      <w:pPr>
        <w:ind w:left="2880" w:hanging="360"/>
      </w:pPr>
      <w:rPr>
        <w:rFonts w:ascii="Cambria" w:eastAsia="Cambria" w:hAnsi="Cambria" w:cs="Cambria"/>
        <w:b w:val="0"/>
        <w:bCs w:val="0"/>
        <w:color w:val="000000"/>
        <w:sz w:val="24"/>
        <w:szCs w:val="24"/>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AC11C80"/>
    <w:multiLevelType w:val="multilevel"/>
    <w:tmpl w:val="11624A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B0C5192"/>
    <w:multiLevelType w:val="multilevel"/>
    <w:tmpl w:val="1CE60C44"/>
    <w:lvl w:ilvl="0">
      <w:start w:val="1"/>
      <w:numFmt w:val="decimal"/>
      <w:lvlText w:val="%1)"/>
      <w:lvlJc w:val="left"/>
      <w:pPr>
        <w:ind w:left="720" w:hanging="360"/>
      </w:pPr>
    </w:lvl>
    <w:lvl w:ilvl="1">
      <w:start w:val="1"/>
      <w:numFmt w:val="decimal"/>
      <w:lvlText w:val="%2)"/>
      <w:lvlJc w:val="left"/>
      <w:pPr>
        <w:ind w:left="720" w:hanging="360"/>
      </w:pPr>
      <w:rPr>
        <w:rFonts w:ascii="Cambria" w:eastAsia="Cambria" w:hAnsi="Cambria" w:cs="Cambria"/>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D89452E"/>
    <w:multiLevelType w:val="multilevel"/>
    <w:tmpl w:val="5538AA5A"/>
    <w:lvl w:ilvl="0">
      <w:start w:val="2"/>
      <w:numFmt w:val="decimal"/>
      <w:lvlText w:val="%1."/>
      <w:lvlJc w:val="left"/>
      <w:pPr>
        <w:ind w:left="360" w:hanging="360"/>
      </w:pPr>
      <w:rPr>
        <w:b/>
        <w:bCs/>
      </w:rPr>
    </w:lvl>
    <w:lvl w:ilvl="1">
      <w:start w:val="1"/>
      <w:numFmt w:val="decimal"/>
      <w:lvlText w:val="%2)"/>
      <w:lvlJc w:val="left"/>
      <w:pPr>
        <w:ind w:left="360" w:hanging="360"/>
      </w:pPr>
      <w:rPr>
        <w:b w:val="0"/>
        <w:bCs w:val="0"/>
        <w:strike w:val="0"/>
        <w:sz w:val="24"/>
        <w:szCs w:val="24"/>
      </w:rPr>
    </w:lvl>
    <w:lvl w:ilvl="2">
      <w:start w:val="1"/>
      <w:numFmt w:val="decimal"/>
      <w:lvlText w:val="%1.%2.%3."/>
      <w:lvlJc w:val="left"/>
      <w:pPr>
        <w:ind w:left="720" w:hanging="720"/>
      </w:pPr>
      <w:rPr>
        <w:b w:val="0"/>
        <w:bCs w:val="0"/>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9" w15:restartNumberingAfterBreak="0">
    <w:nsid w:val="4F497830"/>
    <w:multiLevelType w:val="multilevel"/>
    <w:tmpl w:val="327083A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 w15:restartNumberingAfterBreak="0">
    <w:nsid w:val="50DB35B5"/>
    <w:multiLevelType w:val="multilevel"/>
    <w:tmpl w:val="499A13B2"/>
    <w:lvl w:ilvl="0">
      <w:start w:val="1"/>
      <w:numFmt w:val="decimal"/>
      <w:lvlText w:val="%1)"/>
      <w:lvlJc w:val="left"/>
      <w:pPr>
        <w:ind w:left="720" w:hanging="360"/>
      </w:pPr>
    </w:lvl>
    <w:lvl w:ilvl="1">
      <w:start w:val="1"/>
      <w:numFmt w:val="decimal"/>
      <w:lvlText w:val="%2)"/>
      <w:lvlJc w:val="left"/>
      <w:pPr>
        <w:ind w:left="720" w:hanging="360"/>
      </w:pPr>
      <w:rPr>
        <w:rFonts w:ascii="Cambria" w:eastAsia="Cambria" w:hAnsi="Cambria" w:cs="Cambria"/>
        <w:sz w:val="24"/>
        <w:szCs w:val="24"/>
      </w:rPr>
    </w:lvl>
    <w:lvl w:ilvl="2">
      <w:start w:val="1"/>
      <w:numFmt w:val="decimal"/>
      <w:lvlText w:val="%3."/>
      <w:lvlJc w:val="left"/>
      <w:pPr>
        <w:ind w:left="2340" w:hanging="360"/>
      </w:pPr>
      <w:rPr>
        <w:b/>
        <w:bC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A8E3928"/>
    <w:multiLevelType w:val="multilevel"/>
    <w:tmpl w:val="FDECDB44"/>
    <w:lvl w:ilvl="0">
      <w:start w:val="1"/>
      <w:numFmt w:val="decimal"/>
      <w:lvlText w:val="%1."/>
      <w:lvlJc w:val="left"/>
      <w:pPr>
        <w:ind w:left="786" w:hanging="360"/>
      </w:pPr>
      <w:rPr>
        <w:rFonts w:ascii="Cambria" w:eastAsia="Cambria" w:hAnsi="Cambria" w:cs="Cambria"/>
        <w:b/>
        <w:bCs/>
        <w:sz w:val="24"/>
        <w:szCs w:val="24"/>
      </w:rPr>
    </w:lvl>
    <w:lvl w:ilvl="1">
      <w:start w:val="1"/>
      <w:numFmt w:val="decimal"/>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2" w15:restartNumberingAfterBreak="0">
    <w:nsid w:val="5F3423DC"/>
    <w:multiLevelType w:val="multilevel"/>
    <w:tmpl w:val="B860CF68"/>
    <w:lvl w:ilvl="0">
      <w:start w:val="1"/>
      <w:numFmt w:val="decimal"/>
      <w:lvlText w:val="%1."/>
      <w:lvlJc w:val="left"/>
      <w:pPr>
        <w:ind w:left="720" w:hanging="360"/>
      </w:pPr>
      <w:rPr>
        <w:rFonts w:ascii="Times New Roman" w:eastAsia="Times New Roman" w:hAnsi="Times New Roman" w:cs="Times New Roman"/>
        <w:b w:val="0"/>
        <w:bCs w:val="0"/>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3" w15:restartNumberingAfterBreak="0">
    <w:nsid w:val="5F852AA8"/>
    <w:multiLevelType w:val="multilevel"/>
    <w:tmpl w:val="6E10F69C"/>
    <w:lvl w:ilvl="0">
      <w:start w:val="1"/>
      <w:numFmt w:val="decimal"/>
      <w:lvlText w:val="%1."/>
      <w:lvlJc w:val="left"/>
      <w:pPr>
        <w:ind w:left="1353" w:hanging="359"/>
      </w:pPr>
      <w:rPr>
        <w:b w:val="0"/>
        <w:bCs w:val="0"/>
      </w:rPr>
    </w:lvl>
    <w:lvl w:ilvl="1">
      <w:start w:val="1"/>
      <w:numFmt w:val="lowerLetter"/>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354604D"/>
    <w:multiLevelType w:val="multilevel"/>
    <w:tmpl w:val="8AC8AE04"/>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4B23F2C"/>
    <w:multiLevelType w:val="multilevel"/>
    <w:tmpl w:val="6122EFEA"/>
    <w:lvl w:ilvl="0">
      <w:start w:val="1"/>
      <w:numFmt w:val="decimal"/>
      <w:lvlText w:val="%1)"/>
      <w:lvlJc w:val="left"/>
      <w:pPr>
        <w:ind w:left="720" w:hanging="360"/>
      </w:pPr>
      <w:rPr>
        <w:rFonts w:ascii="Cambria" w:eastAsia="Cambria" w:hAnsi="Cambria" w:cs="Cambria"/>
        <w:b w:val="0"/>
        <w:bCs w:val="0"/>
        <w:color w:val="000000"/>
        <w:sz w:val="24"/>
        <w:szCs w:val="24"/>
      </w:rPr>
    </w:lvl>
    <w:lvl w:ilvl="1">
      <w:start w:val="1"/>
      <w:numFmt w:val="decimal"/>
      <w:lvlText w:val="%2)"/>
      <w:lvlJc w:val="left"/>
      <w:pPr>
        <w:ind w:left="720" w:hanging="360"/>
      </w:pPr>
    </w:lvl>
    <w:lvl w:ilvl="2">
      <w:start w:val="1"/>
      <w:numFmt w:val="decimal"/>
      <w:lvlText w:val="%3."/>
      <w:lvlJc w:val="left"/>
      <w:pPr>
        <w:ind w:left="2340" w:hanging="360"/>
      </w:pPr>
      <w:rPr>
        <w:rFonts w:ascii="Times New Roman" w:eastAsia="Times New Roman" w:hAnsi="Times New Roman" w:cs="Times New Roman"/>
        <w:b w:val="0"/>
        <w:bCs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B2C439D"/>
    <w:multiLevelType w:val="multilevel"/>
    <w:tmpl w:val="3D54493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 w15:restartNumberingAfterBreak="0">
    <w:nsid w:val="6D5A6F4E"/>
    <w:multiLevelType w:val="multilevel"/>
    <w:tmpl w:val="86784A5A"/>
    <w:lvl w:ilvl="0">
      <w:start w:val="1"/>
      <w:numFmt w:val="decimal"/>
      <w:lvlText w:val="%1)"/>
      <w:lvlJc w:val="left"/>
      <w:pPr>
        <w:ind w:left="1287" w:hanging="360"/>
      </w:pPr>
    </w:lvl>
    <w:lvl w:ilvl="1">
      <w:start w:val="1"/>
      <w:numFmt w:val="decimal"/>
      <w:lvlText w:val="%2)"/>
      <w:lvlJc w:val="left"/>
      <w:pPr>
        <w:ind w:left="720" w:hanging="360"/>
      </w:pPr>
      <w:rPr>
        <w:rFonts w:ascii="Times New Roman" w:eastAsia="Times New Roman" w:hAnsi="Times New Roman" w:cs="Times New Roman"/>
        <w:b w:val="0"/>
        <w:bCs w:val="0"/>
        <w:strike w:val="0"/>
        <w:color w:val="000000"/>
        <w:sz w:val="24"/>
        <w:szCs w:val="24"/>
      </w:rPr>
    </w:lvl>
    <w:lvl w:ilvl="2">
      <w:start w:val="1"/>
      <w:numFmt w:val="lowerLetter"/>
      <w:lvlText w:val="%3)"/>
      <w:lvlJc w:val="left"/>
      <w:pPr>
        <w:ind w:left="2907" w:hanging="360"/>
      </w:pPr>
      <w:rPr>
        <w:rFonts w:ascii="Cambria" w:eastAsia="Cambria" w:hAnsi="Cambria" w:cs="Cambria"/>
        <w:sz w:val="24"/>
        <w:szCs w:val="24"/>
      </w:r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8" w15:restartNumberingAfterBreak="0">
    <w:nsid w:val="732D560E"/>
    <w:multiLevelType w:val="multilevel"/>
    <w:tmpl w:val="3D06861A"/>
    <w:lvl w:ilvl="0">
      <w:start w:val="1"/>
      <w:numFmt w:val="decimal"/>
      <w:lvlText w:val="%1."/>
      <w:lvlJc w:val="left"/>
      <w:pPr>
        <w:ind w:left="720" w:hanging="360"/>
      </w:pPr>
      <w:rPr>
        <w:rFonts w:ascii="Cambria" w:eastAsia="Cambria" w:hAnsi="Cambria" w:cs="Cambria"/>
        <w:b w:val="0"/>
        <w:bCs w:val="0"/>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2"/>
  </w:num>
  <w:num w:numId="2">
    <w:abstractNumId w:val="21"/>
  </w:num>
  <w:num w:numId="3">
    <w:abstractNumId w:val="9"/>
  </w:num>
  <w:num w:numId="4">
    <w:abstractNumId w:val="18"/>
  </w:num>
  <w:num w:numId="5">
    <w:abstractNumId w:val="26"/>
  </w:num>
  <w:num w:numId="6">
    <w:abstractNumId w:val="19"/>
  </w:num>
  <w:num w:numId="7">
    <w:abstractNumId w:val="5"/>
  </w:num>
  <w:num w:numId="8">
    <w:abstractNumId w:val="6"/>
  </w:num>
  <w:num w:numId="9">
    <w:abstractNumId w:val="11"/>
  </w:num>
  <w:num w:numId="10">
    <w:abstractNumId w:val="15"/>
  </w:num>
  <w:num w:numId="11">
    <w:abstractNumId w:val="3"/>
  </w:num>
  <w:num w:numId="12">
    <w:abstractNumId w:val="25"/>
  </w:num>
  <w:num w:numId="13">
    <w:abstractNumId w:val="20"/>
  </w:num>
  <w:num w:numId="14">
    <w:abstractNumId w:val="28"/>
  </w:num>
  <w:num w:numId="15">
    <w:abstractNumId w:val="1"/>
  </w:num>
  <w:num w:numId="16">
    <w:abstractNumId w:val="22"/>
  </w:num>
  <w:num w:numId="17">
    <w:abstractNumId w:val="7"/>
  </w:num>
  <w:num w:numId="18">
    <w:abstractNumId w:val="12"/>
  </w:num>
  <w:num w:numId="19">
    <w:abstractNumId w:val="8"/>
  </w:num>
  <w:num w:numId="20">
    <w:abstractNumId w:val="4"/>
  </w:num>
  <w:num w:numId="21">
    <w:abstractNumId w:val="17"/>
  </w:num>
  <w:num w:numId="22">
    <w:abstractNumId w:val="0"/>
  </w:num>
  <w:num w:numId="23">
    <w:abstractNumId w:val="27"/>
  </w:num>
  <w:num w:numId="24">
    <w:abstractNumId w:val="24"/>
  </w:num>
  <w:num w:numId="25">
    <w:abstractNumId w:val="10"/>
  </w:num>
  <w:num w:numId="26">
    <w:abstractNumId w:val="23"/>
  </w:num>
  <w:num w:numId="27">
    <w:abstractNumId w:val="13"/>
  </w:num>
  <w:num w:numId="28">
    <w:abstractNumId w:val="16"/>
  </w:num>
  <w:num w:numId="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66EC"/>
    <w:rsid w:val="0017325E"/>
    <w:rsid w:val="0029717D"/>
    <w:rsid w:val="002A4393"/>
    <w:rsid w:val="003208F0"/>
    <w:rsid w:val="00591FBF"/>
    <w:rsid w:val="00671418"/>
    <w:rsid w:val="00A260EA"/>
    <w:rsid w:val="00B002D6"/>
    <w:rsid w:val="00B509F1"/>
    <w:rsid w:val="00BA41C4"/>
    <w:rsid w:val="00C322DC"/>
    <w:rsid w:val="00F466EC"/>
    <w:rsid w:val="00FC0CF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E024400-B69B-4AFB-9895-44A5081AA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4"/>
        <w:szCs w:val="24"/>
        <w:lang w:va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style>
  <w:style w:type="paragraph" w:styleId="Nagwek1">
    <w:name w:val="heading 1"/>
    <w:basedOn w:val="Normalny"/>
    <w:next w:val="Normalny"/>
    <w:pPr>
      <w:keepNext/>
      <w:keepLines/>
      <w:spacing w:before="480" w:after="120"/>
      <w:outlineLvl w:val="0"/>
    </w:pPr>
    <w:rPr>
      <w:b/>
      <w:bCs/>
      <w:sz w:val="48"/>
      <w:szCs w:val="48"/>
    </w:rPr>
  </w:style>
  <w:style w:type="paragraph" w:styleId="Nagwek2">
    <w:name w:val="heading 2"/>
    <w:basedOn w:val="Normalny"/>
    <w:next w:val="Normalny"/>
    <w:pPr>
      <w:keepNext/>
      <w:keepLines/>
      <w:spacing w:before="360" w:after="80"/>
      <w:outlineLvl w:val="1"/>
    </w:pPr>
    <w:rPr>
      <w:b/>
      <w:bCs/>
      <w:sz w:val="36"/>
      <w:szCs w:val="36"/>
    </w:rPr>
  </w:style>
  <w:style w:type="paragraph" w:styleId="Nagwek3">
    <w:name w:val="heading 3"/>
    <w:basedOn w:val="Normalny"/>
    <w:next w:val="Normalny"/>
    <w:pPr>
      <w:keepNext/>
      <w:keepLines/>
      <w:spacing w:before="40"/>
      <w:outlineLvl w:val="2"/>
    </w:pPr>
    <w:rPr>
      <w:color w:val="1F3763"/>
    </w:rPr>
  </w:style>
  <w:style w:type="paragraph" w:styleId="Nagwek4">
    <w:name w:val="heading 4"/>
    <w:basedOn w:val="Normalny"/>
    <w:next w:val="Normalny"/>
    <w:pPr>
      <w:keepNext/>
      <w:keepLines/>
      <w:spacing w:before="240" w:after="40"/>
      <w:outlineLvl w:val="3"/>
    </w:pPr>
    <w:rPr>
      <w:b/>
      <w:bCs/>
    </w:rPr>
  </w:style>
  <w:style w:type="paragraph" w:styleId="Nagwek5">
    <w:name w:val="heading 5"/>
    <w:basedOn w:val="Normalny"/>
    <w:next w:val="Normalny"/>
    <w:pPr>
      <w:keepNext/>
      <w:keepLines/>
      <w:pBdr>
        <w:top w:val="nil"/>
        <w:left w:val="nil"/>
        <w:bottom w:val="nil"/>
        <w:right w:val="nil"/>
        <w:between w:val="nil"/>
      </w:pBdr>
      <w:spacing w:before="200" w:line="276" w:lineRule="auto"/>
      <w:outlineLvl w:val="4"/>
    </w:pPr>
    <w:rPr>
      <w:color w:val="1F4D78"/>
      <w:sz w:val="20"/>
      <w:szCs w:val="20"/>
    </w:rPr>
  </w:style>
  <w:style w:type="paragraph" w:styleId="Nagwek6">
    <w:name w:val="heading 6"/>
    <w:basedOn w:val="Normalny"/>
    <w:next w:val="Normalny"/>
    <w:pPr>
      <w:keepNext/>
      <w:keepLines/>
      <w:spacing w:before="200" w:line="276" w:lineRule="auto"/>
      <w:outlineLvl w:val="5"/>
    </w:pPr>
    <w:rPr>
      <w:i/>
      <w:iCs/>
      <w:color w:val="1F4D78"/>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table" w:styleId="Tabela-Siatka">
    <w:name w:val="Table Grid"/>
    <w:basedOn w:val="Standardowy"/>
    <w:uiPriority w:val="59"/>
    <w:rsid w:val="001F13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link w:val="BezodstpwZnak"/>
    <w:uiPriority w:val="99"/>
    <w:qFormat/>
    <w:rsid w:val="001F1344"/>
    <w:pPr>
      <w:suppressAutoHyphens/>
      <w:autoSpaceDN w:val="0"/>
      <w:ind w:left="190" w:hanging="10"/>
      <w:jc w:val="both"/>
      <w:textAlignment w:val="baseline"/>
    </w:pPr>
    <w:rPr>
      <w:rFonts w:ascii="Times New Roman" w:hAnsi="Times New Roman"/>
      <w:color w:val="000000"/>
      <w:sz w:val="22"/>
    </w:rPr>
  </w:style>
  <w:style w:type="paragraph" w:styleId="Akapitzlist">
    <w:name w:val="List Paragraph"/>
    <w:aliases w:val="L1,Numerowanie,Akapit z listą5,T_SZ_List Paragraph,normalny tekst,Kolorowa lista — akcent 11,Akapit z listą BS,CW_Lista,Colorful List Accent 1,List Paragraph,Akapit z listą4,Akapit z listą1,Średnia siatka 1 — akcent 21,sw tekst,Obiekt,lp1"/>
    <w:link w:val="AkapitzlistZnak"/>
    <w:uiPriority w:val="34"/>
    <w:qFormat/>
    <w:rsid w:val="001F1344"/>
    <w:pPr>
      <w:ind w:left="720"/>
      <w:contextualSpacing/>
    </w:pPr>
  </w:style>
  <w:style w:type="character" w:styleId="Hipercze">
    <w:name w:val="Hyperlink"/>
    <w:rsid w:val="001F1344"/>
    <w:rPr>
      <w:rFonts w:cs="Times New Roman"/>
      <w:u w:val="single"/>
    </w:rPr>
  </w:style>
  <w:style w:type="character" w:customStyle="1" w:styleId="AkapitzlistZnak">
    <w:name w:val="Akapit z listą Znak"/>
    <w:aliases w:val="L1 Znak,Numerowanie Znak,Akapit z listą5 Znak,T_SZ_List Paragraph Znak,normalny tekst Znak,Kolorowa lista — akcent 11 Znak,Akapit z listą BS Znak,CW_Lista Znak,Colorful List Accent 1 Znak,List Paragraph Znak,Akapit z listą4 Znak"/>
    <w:link w:val="Akapitzlist"/>
    <w:uiPriority w:val="99"/>
    <w:qFormat/>
    <w:locked/>
    <w:rsid w:val="001F1344"/>
  </w:style>
  <w:style w:type="character" w:styleId="Odwoaniedokomentarza">
    <w:name w:val="annotation reference"/>
    <w:uiPriority w:val="99"/>
    <w:semiHidden/>
    <w:qFormat/>
    <w:rsid w:val="001F1344"/>
    <w:rPr>
      <w:rFonts w:cs="Times New Roman"/>
      <w:sz w:val="16"/>
      <w:szCs w:val="16"/>
    </w:rPr>
  </w:style>
  <w:style w:type="paragraph" w:styleId="Tekstkomentarza">
    <w:name w:val="annotation text"/>
    <w:link w:val="TekstkomentarzaZnak"/>
    <w:uiPriority w:val="99"/>
    <w:qFormat/>
    <w:rsid w:val="001F1344"/>
    <w:rPr>
      <w:sz w:val="20"/>
      <w:szCs w:val="20"/>
    </w:rPr>
  </w:style>
  <w:style w:type="character" w:customStyle="1" w:styleId="TekstkomentarzaZnak">
    <w:name w:val="Tekst komentarza Znak"/>
    <w:link w:val="Tekstkomentarza"/>
    <w:uiPriority w:val="99"/>
    <w:qFormat/>
    <w:locked/>
    <w:rsid w:val="001F1344"/>
    <w:rPr>
      <w:rFonts w:cs="Times New Roman"/>
      <w:sz w:val="20"/>
      <w:szCs w:val="20"/>
    </w:rPr>
  </w:style>
  <w:style w:type="paragraph" w:styleId="Tekstpodstawowy">
    <w:name w:val="Body Text"/>
    <w:link w:val="TekstpodstawowyZnak1"/>
    <w:rsid w:val="001F1344"/>
    <w:pPr>
      <w:suppressAutoHyphens/>
      <w:spacing w:line="360" w:lineRule="auto"/>
      <w:jc w:val="both"/>
    </w:pPr>
    <w:rPr>
      <w:rFonts w:ascii="Arial" w:hAnsi="Arial" w:cs="Arial"/>
      <w:b/>
      <w:bCs/>
      <w:sz w:val="20"/>
      <w:szCs w:val="20"/>
      <w:lang w:eastAsia="ar-SA"/>
    </w:rPr>
  </w:style>
  <w:style w:type="character" w:customStyle="1" w:styleId="TekstpodstawowyZnak1">
    <w:name w:val="Tekst podstawowy Znak1"/>
    <w:link w:val="Tekstpodstawowy"/>
    <w:uiPriority w:val="99"/>
    <w:locked/>
    <w:rsid w:val="001F1344"/>
    <w:rPr>
      <w:rFonts w:ascii="Arial" w:hAnsi="Arial" w:cs="Arial"/>
      <w:b/>
      <w:bCs/>
      <w:sz w:val="20"/>
      <w:szCs w:val="20"/>
      <w:lang w:eastAsia="ar-SA" w:bidi="ar-SA"/>
    </w:rPr>
  </w:style>
  <w:style w:type="character" w:customStyle="1" w:styleId="TekstpodstawowyZnak">
    <w:name w:val="Tekst podstawowy Znak"/>
    <w:semiHidden/>
    <w:rsid w:val="001F1344"/>
    <w:rPr>
      <w:rFonts w:cs="Times New Roman"/>
    </w:rPr>
  </w:style>
  <w:style w:type="paragraph" w:styleId="Tekstprzypisudolnego">
    <w:name w:val="footnote text"/>
    <w:link w:val="TekstprzypisudolnegoZnak"/>
    <w:uiPriority w:val="99"/>
    <w:rsid w:val="001F1344"/>
    <w:rPr>
      <w:rFonts w:ascii="Times New Roman" w:hAnsi="Times New Roman"/>
      <w:sz w:val="20"/>
      <w:szCs w:val="20"/>
    </w:rPr>
  </w:style>
  <w:style w:type="character" w:customStyle="1" w:styleId="TekstprzypisudolnegoZnak">
    <w:name w:val="Tekst przypisu dolnego Znak"/>
    <w:link w:val="Tekstprzypisudolnego"/>
    <w:uiPriority w:val="99"/>
    <w:qFormat/>
    <w:locked/>
    <w:rsid w:val="001F1344"/>
    <w:rPr>
      <w:rFonts w:ascii="Times New Roman" w:hAnsi="Times New Roman" w:cs="Times New Roman"/>
      <w:sz w:val="20"/>
      <w:szCs w:val="20"/>
      <w:lang w:eastAsia="pl-PL"/>
    </w:rPr>
  </w:style>
  <w:style w:type="character" w:styleId="Odwoanieprzypisudolnego">
    <w:name w:val="footnote reference"/>
    <w:uiPriority w:val="99"/>
    <w:rsid w:val="001F1344"/>
    <w:rPr>
      <w:rFonts w:cs="Times New Roman"/>
      <w:vertAlign w:val="superscript"/>
    </w:rPr>
  </w:style>
  <w:style w:type="character" w:customStyle="1" w:styleId="BezodstpwZnak">
    <w:name w:val="Bez odstępów Znak"/>
    <w:link w:val="Bezodstpw"/>
    <w:uiPriority w:val="1"/>
    <w:locked/>
    <w:rsid w:val="001F1344"/>
    <w:rPr>
      <w:rFonts w:ascii="Times New Roman" w:hAnsi="Times New Roman"/>
      <w:color w:val="000000"/>
      <w:sz w:val="22"/>
      <w:lang w:eastAsia="pl-PL" w:bidi="ar-SA"/>
    </w:rPr>
  </w:style>
  <w:style w:type="paragraph" w:styleId="Tekstdymka">
    <w:name w:val="Balloon Text"/>
    <w:link w:val="TekstdymkaZnak"/>
    <w:uiPriority w:val="99"/>
    <w:semiHidden/>
    <w:rsid w:val="001F1344"/>
    <w:rPr>
      <w:rFonts w:ascii="Times New Roman" w:hAnsi="Times New Roman"/>
      <w:sz w:val="18"/>
      <w:szCs w:val="18"/>
    </w:rPr>
  </w:style>
  <w:style w:type="character" w:customStyle="1" w:styleId="TekstdymkaZnak">
    <w:name w:val="Tekst dymka Znak"/>
    <w:link w:val="Tekstdymka"/>
    <w:uiPriority w:val="99"/>
    <w:semiHidden/>
    <w:locked/>
    <w:rsid w:val="001F1344"/>
    <w:rPr>
      <w:rFonts w:ascii="Times New Roman" w:hAnsi="Times New Roman" w:cs="Times New Roman"/>
      <w:sz w:val="18"/>
      <w:szCs w:val="18"/>
    </w:rPr>
  </w:style>
  <w:style w:type="paragraph" w:customStyle="1" w:styleId="Zwykytekst3">
    <w:name w:val="Zwykły tekst3"/>
    <w:uiPriority w:val="99"/>
    <w:rsid w:val="00FC4A79"/>
    <w:pPr>
      <w:suppressAutoHyphens/>
      <w:jc w:val="center"/>
    </w:pPr>
    <w:rPr>
      <w:rFonts w:ascii="Courier New" w:eastAsia="Times New Roman" w:hAnsi="Courier New" w:cs="Courier New"/>
      <w:sz w:val="20"/>
      <w:szCs w:val="20"/>
      <w:lang w:eastAsia="ar-SA"/>
    </w:rPr>
  </w:style>
  <w:style w:type="paragraph" w:styleId="Nagwek">
    <w:name w:val="header"/>
    <w:aliases w:val="Nagłówek strony"/>
    <w:link w:val="NagwekZnak"/>
    <w:uiPriority w:val="99"/>
    <w:rsid w:val="00324CA0"/>
    <w:pPr>
      <w:tabs>
        <w:tab w:val="center" w:pos="4536"/>
        <w:tab w:val="right" w:pos="9072"/>
      </w:tabs>
    </w:pPr>
    <w:rPr>
      <w:sz w:val="20"/>
      <w:szCs w:val="20"/>
    </w:rPr>
  </w:style>
  <w:style w:type="character" w:customStyle="1" w:styleId="NagwekZnak">
    <w:name w:val="Nagłówek Znak"/>
    <w:aliases w:val="Nagłówek strony Znak"/>
    <w:link w:val="Nagwek"/>
    <w:uiPriority w:val="99"/>
    <w:qFormat/>
    <w:locked/>
    <w:rsid w:val="00324CA0"/>
    <w:rPr>
      <w:rFonts w:cs="Times New Roman"/>
    </w:rPr>
  </w:style>
  <w:style w:type="paragraph" w:styleId="Stopka">
    <w:name w:val="footer"/>
    <w:link w:val="StopkaZnak"/>
    <w:uiPriority w:val="99"/>
    <w:rsid w:val="00324CA0"/>
    <w:pPr>
      <w:tabs>
        <w:tab w:val="center" w:pos="4536"/>
        <w:tab w:val="right" w:pos="9072"/>
      </w:tabs>
    </w:pPr>
    <w:rPr>
      <w:sz w:val="20"/>
      <w:szCs w:val="20"/>
    </w:rPr>
  </w:style>
  <w:style w:type="character" w:customStyle="1" w:styleId="StopkaZnak">
    <w:name w:val="Stopka Znak"/>
    <w:link w:val="Stopka"/>
    <w:uiPriority w:val="99"/>
    <w:qFormat/>
    <w:locked/>
    <w:rsid w:val="00324CA0"/>
    <w:rPr>
      <w:rFonts w:cs="Times New Roman"/>
    </w:rPr>
  </w:style>
  <w:style w:type="paragraph" w:styleId="Tematkomentarza">
    <w:name w:val="annotation subject"/>
    <w:basedOn w:val="Tekstkomentarza"/>
    <w:next w:val="Tekstkomentarza"/>
    <w:link w:val="TematkomentarzaZnak"/>
    <w:uiPriority w:val="99"/>
    <w:semiHidden/>
    <w:rsid w:val="00FC6F1C"/>
    <w:rPr>
      <w:b/>
      <w:bCs/>
    </w:rPr>
  </w:style>
  <w:style w:type="character" w:customStyle="1" w:styleId="TematkomentarzaZnak">
    <w:name w:val="Temat komentarza Znak"/>
    <w:link w:val="Tematkomentarza"/>
    <w:uiPriority w:val="99"/>
    <w:semiHidden/>
    <w:locked/>
    <w:rsid w:val="00FC6F1C"/>
    <w:rPr>
      <w:rFonts w:cs="Times New Roman"/>
      <w:b/>
      <w:bCs/>
      <w:sz w:val="20"/>
      <w:szCs w:val="20"/>
    </w:rPr>
  </w:style>
  <w:style w:type="paragraph" w:styleId="NormalnyWeb">
    <w:name w:val="Normal (Web)"/>
    <w:uiPriority w:val="99"/>
    <w:unhideWhenUsed/>
    <w:qFormat/>
    <w:rsid w:val="00C0386C"/>
    <w:rPr>
      <w:rFonts w:ascii="Times New Roman" w:eastAsiaTheme="minorHAnsi" w:hAnsi="Times New Roman"/>
    </w:rPr>
  </w:style>
  <w:style w:type="paragraph" w:styleId="Tekstpodstawowywcity">
    <w:name w:val="Body Text Indent"/>
    <w:link w:val="TekstpodstawowywcityZnak"/>
    <w:uiPriority w:val="99"/>
    <w:unhideWhenUsed/>
    <w:rsid w:val="007C687C"/>
    <w:pPr>
      <w:spacing w:after="120"/>
      <w:ind w:left="283"/>
    </w:pPr>
  </w:style>
  <w:style w:type="character" w:customStyle="1" w:styleId="TekstpodstawowywcityZnak">
    <w:name w:val="Tekst podstawowy wcięty Znak"/>
    <w:basedOn w:val="Domylnaczcionkaakapitu"/>
    <w:link w:val="Tekstpodstawowywcity"/>
    <w:uiPriority w:val="99"/>
    <w:rsid w:val="007C687C"/>
    <w:rPr>
      <w:sz w:val="24"/>
      <w:szCs w:val="24"/>
      <w:lang w:eastAsia="en-US"/>
    </w:rPr>
  </w:style>
  <w:style w:type="character" w:customStyle="1" w:styleId="Nagwek3Znak">
    <w:name w:val="Nagłówek 3 Znak"/>
    <w:basedOn w:val="Domylnaczcionkaakapitu"/>
    <w:uiPriority w:val="9"/>
    <w:semiHidden/>
    <w:rsid w:val="00485A7D"/>
    <w:rPr>
      <w:rFonts w:ascii="Calibri Light" w:eastAsia="Times New Roman" w:hAnsi="Calibri Light"/>
      <w:color w:val="1F3763"/>
      <w:sz w:val="24"/>
      <w:szCs w:val="24"/>
    </w:rPr>
  </w:style>
  <w:style w:type="paragraph" w:customStyle="1" w:styleId="Normalny1">
    <w:name w:val="Normalny1"/>
    <w:rsid w:val="00921495"/>
    <w:pPr>
      <w:suppressAutoHyphens/>
      <w:autoSpaceDE w:val="0"/>
      <w:autoSpaceDN w:val="0"/>
      <w:textAlignment w:val="baseline"/>
    </w:pPr>
    <w:rPr>
      <w:rFonts w:ascii="Univers-PL" w:eastAsia="Univers-PL" w:hAnsi="Univers-PL" w:cs="Univers-PL"/>
      <w:sz w:val="19"/>
      <w:szCs w:val="19"/>
    </w:rPr>
  </w:style>
  <w:style w:type="character" w:customStyle="1" w:styleId="Nierozpoznanawzmianka1">
    <w:name w:val="Nierozpoznana wzmianka1"/>
    <w:basedOn w:val="Domylnaczcionkaakapitu"/>
    <w:uiPriority w:val="50"/>
    <w:rsid w:val="003F4C60"/>
    <w:rPr>
      <w:color w:val="605E5C"/>
      <w:shd w:val="clear" w:color="auto" w:fill="E1DFDD"/>
    </w:rPr>
  </w:style>
  <w:style w:type="paragraph" w:customStyle="1" w:styleId="redniasiatka21">
    <w:name w:val="Średnia siatka 21"/>
    <w:link w:val="redniasiatka2Znak"/>
    <w:uiPriority w:val="99"/>
    <w:qFormat/>
    <w:rsid w:val="003F4C60"/>
    <w:pPr>
      <w:suppressAutoHyphens/>
      <w:autoSpaceDN w:val="0"/>
      <w:ind w:left="190" w:hanging="10"/>
      <w:jc w:val="both"/>
      <w:textAlignment w:val="baseline"/>
    </w:pPr>
    <w:rPr>
      <w:rFonts w:ascii="Times New Roman" w:hAnsi="Times New Roman"/>
      <w:color w:val="000000"/>
      <w:sz w:val="22"/>
      <w:szCs w:val="22"/>
    </w:rPr>
  </w:style>
  <w:style w:type="character" w:customStyle="1" w:styleId="redniasiatka2Znak">
    <w:name w:val="Średnia siatka 2 Znak"/>
    <w:link w:val="redniasiatka21"/>
    <w:uiPriority w:val="99"/>
    <w:locked/>
    <w:rsid w:val="003F4C60"/>
    <w:rPr>
      <w:rFonts w:ascii="Times New Roman" w:hAnsi="Times New Roman"/>
      <w:color w:val="000000"/>
      <w:sz w:val="22"/>
      <w:szCs w:val="22"/>
    </w:rPr>
  </w:style>
  <w:style w:type="paragraph" w:customStyle="1" w:styleId="Nagwek10">
    <w:name w:val="Nagłówek1"/>
    <w:rsid w:val="00041524"/>
    <w:pPr>
      <w:keepNext/>
      <w:spacing w:before="240" w:after="120"/>
    </w:pPr>
    <w:rPr>
      <w:rFonts w:ascii="Arial" w:eastAsia="Microsoft YaHei" w:hAnsi="Arial" w:cs="Mangal"/>
      <w:color w:val="000000"/>
      <w:sz w:val="28"/>
      <w:szCs w:val="28"/>
      <w:lang w:val="en-US" w:eastAsia="zh-CN" w:bidi="en-US"/>
    </w:rPr>
  </w:style>
  <w:style w:type="character" w:customStyle="1" w:styleId="Nierozpoznanawzmianka2">
    <w:name w:val="Nierozpoznana wzmianka2"/>
    <w:basedOn w:val="Domylnaczcionkaakapitu"/>
    <w:uiPriority w:val="99"/>
    <w:semiHidden/>
    <w:unhideWhenUsed/>
    <w:rsid w:val="003F7144"/>
    <w:rPr>
      <w:color w:val="605E5C"/>
      <w:shd w:val="clear" w:color="auto" w:fill="E1DFDD"/>
    </w:rPr>
  </w:style>
  <w:style w:type="paragraph" w:customStyle="1" w:styleId="Standard">
    <w:name w:val="Standard"/>
    <w:qFormat/>
    <w:rsid w:val="00F86514"/>
    <w:pPr>
      <w:suppressAutoHyphens/>
      <w:autoSpaceDN w:val="0"/>
      <w:textAlignment w:val="baseline"/>
    </w:pPr>
    <w:rPr>
      <w:kern w:val="3"/>
      <w:lang w:eastAsia="en-US"/>
    </w:rPr>
  </w:style>
  <w:style w:type="numbering" w:customStyle="1" w:styleId="WWNum5">
    <w:name w:val="WWNum5"/>
    <w:basedOn w:val="Bezlisty"/>
    <w:rsid w:val="00F86514"/>
  </w:style>
  <w:style w:type="character" w:customStyle="1" w:styleId="Nagwek5Znak">
    <w:name w:val="Nagłówek 5 Znak"/>
    <w:basedOn w:val="Domylnaczcionkaakapitu"/>
    <w:uiPriority w:val="9"/>
    <w:rsid w:val="008C100B"/>
    <w:rPr>
      <w:rFonts w:ascii="Calibri Light" w:eastAsia="Times New Roman" w:hAnsi="Calibri Light"/>
      <w:color w:val="1F4D78"/>
      <w:u w:color="000000"/>
      <w:bdr w:val="nil"/>
      <w:lang w:val="de-DE"/>
    </w:rPr>
  </w:style>
  <w:style w:type="character" w:customStyle="1" w:styleId="Nagwek6Znak">
    <w:name w:val="Nagłówek 6 Znak"/>
    <w:basedOn w:val="Domylnaczcionkaakapitu"/>
    <w:uiPriority w:val="9"/>
    <w:rsid w:val="008C100B"/>
    <w:rPr>
      <w:rFonts w:ascii="Calibri Light" w:eastAsia="Times New Roman" w:hAnsi="Calibri Light"/>
      <w:i/>
      <w:iCs/>
      <w:color w:val="1F4D78"/>
      <w:u w:color="000000"/>
      <w:lang w:eastAsia="ar-SA"/>
    </w:rPr>
  </w:style>
  <w:style w:type="paragraph" w:customStyle="1" w:styleId="Default">
    <w:name w:val="Default"/>
    <w:uiPriority w:val="99"/>
    <w:qFormat/>
    <w:rsid w:val="008C100B"/>
    <w:pPr>
      <w:autoSpaceDE w:val="0"/>
      <w:autoSpaceDN w:val="0"/>
      <w:adjustRightInd w:val="0"/>
    </w:pPr>
    <w:rPr>
      <w:rFonts w:ascii="Arial" w:hAnsi="Arial" w:cs="Arial"/>
      <w:color w:val="000000"/>
      <w:lang w:eastAsia="en-US"/>
    </w:rPr>
  </w:style>
  <w:style w:type="character" w:customStyle="1" w:styleId="Znakiprzypiswdolnych">
    <w:name w:val="Znaki przypisów dolnych"/>
    <w:rsid w:val="008C100B"/>
    <w:rPr>
      <w:vertAlign w:val="superscript"/>
    </w:rPr>
  </w:style>
  <w:style w:type="paragraph" w:customStyle="1" w:styleId="Textbody">
    <w:name w:val="Text body"/>
    <w:rsid w:val="008C100B"/>
    <w:pPr>
      <w:widowControl w:val="0"/>
      <w:suppressAutoHyphens/>
      <w:autoSpaceDN w:val="0"/>
      <w:spacing w:after="120"/>
      <w:textAlignment w:val="baseline"/>
    </w:pPr>
    <w:rPr>
      <w:rFonts w:ascii="Times New Roman" w:eastAsia="SimSun" w:hAnsi="Times New Roman" w:cs="Mangal"/>
      <w:kern w:val="3"/>
      <w:lang w:eastAsia="zh-CN" w:bidi="hi-IN"/>
    </w:rPr>
  </w:style>
  <w:style w:type="character" w:customStyle="1" w:styleId="Domylnaczcionkaakapitu1">
    <w:name w:val="Domyślna czcionka akapitu1"/>
    <w:rsid w:val="008C100B"/>
  </w:style>
  <w:style w:type="paragraph" w:customStyle="1" w:styleId="Standarduser">
    <w:name w:val="Standard (user)"/>
    <w:rsid w:val="008C100B"/>
    <w:pPr>
      <w:widowControl w:val="0"/>
      <w:suppressAutoHyphens/>
      <w:textAlignment w:val="baseline"/>
    </w:pPr>
    <w:rPr>
      <w:rFonts w:ascii="Times New Roman" w:eastAsia="Times New Roman" w:hAnsi="Times New Roman"/>
    </w:rPr>
  </w:style>
  <w:style w:type="paragraph" w:customStyle="1" w:styleId="Jasnasiatkaakcent32">
    <w:name w:val="Jasna siatka — akcent 32"/>
    <w:aliases w:val="Wypunktowanie,Asia 2  Akapit z listą,tekst normalny,Light Grid Accent 3"/>
    <w:uiPriority w:val="34"/>
    <w:qFormat/>
    <w:rsid w:val="008C100B"/>
    <w:pPr>
      <w:spacing w:after="200" w:line="276" w:lineRule="auto"/>
      <w:ind w:left="720"/>
      <w:contextualSpacing/>
    </w:pPr>
    <w:rPr>
      <w:sz w:val="22"/>
      <w:szCs w:val="22"/>
    </w:rPr>
  </w:style>
  <w:style w:type="paragraph" w:styleId="Lista">
    <w:name w:val="List"/>
    <w:unhideWhenUsed/>
    <w:rsid w:val="008C100B"/>
    <w:pPr>
      <w:ind w:left="283" w:hanging="283"/>
    </w:pPr>
    <w:rPr>
      <w:rFonts w:ascii="Arial" w:hAnsi="Arial"/>
      <w:szCs w:val="20"/>
      <w:u w:color="000000"/>
    </w:rPr>
  </w:style>
  <w:style w:type="character" w:customStyle="1" w:styleId="apple-converted-space">
    <w:name w:val="apple-converted-space"/>
    <w:basedOn w:val="Domylnaczcionkaakapitu"/>
    <w:rsid w:val="008C100B"/>
  </w:style>
  <w:style w:type="paragraph" w:styleId="Tekstpodstawowywcity2">
    <w:name w:val="Body Text Indent 2"/>
    <w:link w:val="Tekstpodstawowywcity2Znak"/>
    <w:uiPriority w:val="99"/>
    <w:semiHidden/>
    <w:unhideWhenUsed/>
    <w:rsid w:val="008C100B"/>
    <w:pPr>
      <w:widowControl w:val="0"/>
      <w:suppressAutoHyphens/>
      <w:adjustRightInd w:val="0"/>
      <w:spacing w:after="120" w:line="480" w:lineRule="auto"/>
      <w:ind w:left="283"/>
      <w:jc w:val="both"/>
      <w:textAlignment w:val="baseline"/>
    </w:pPr>
    <w:rPr>
      <w:rFonts w:ascii="Times New Roman" w:eastAsia="Times New Roman" w:hAnsi="Times New Roman"/>
      <w:sz w:val="22"/>
      <w:szCs w:val="22"/>
      <w:lang w:eastAsia="ar-SA"/>
    </w:rPr>
  </w:style>
  <w:style w:type="character" w:customStyle="1" w:styleId="Tekstpodstawowywcity2Znak">
    <w:name w:val="Tekst podstawowy wcięty 2 Znak"/>
    <w:basedOn w:val="Domylnaczcionkaakapitu"/>
    <w:link w:val="Tekstpodstawowywcity2"/>
    <w:uiPriority w:val="99"/>
    <w:semiHidden/>
    <w:rsid w:val="008C100B"/>
    <w:rPr>
      <w:rFonts w:ascii="Times New Roman" w:eastAsia="Times New Roman" w:hAnsi="Times New Roman" w:cs="Calibri"/>
      <w:sz w:val="22"/>
      <w:szCs w:val="22"/>
      <w:lang w:eastAsia="ar-SA"/>
    </w:rPr>
  </w:style>
  <w:style w:type="paragraph" w:styleId="Tekstpodstawowy2">
    <w:name w:val="Body Text 2"/>
    <w:link w:val="Tekstpodstawowy2Znak"/>
    <w:uiPriority w:val="99"/>
    <w:semiHidden/>
    <w:unhideWhenUsed/>
    <w:rsid w:val="008C100B"/>
    <w:pPr>
      <w:widowControl w:val="0"/>
      <w:suppressAutoHyphens/>
      <w:adjustRightInd w:val="0"/>
      <w:spacing w:after="120" w:line="480" w:lineRule="auto"/>
      <w:jc w:val="both"/>
      <w:textAlignment w:val="baseline"/>
    </w:pPr>
    <w:rPr>
      <w:rFonts w:ascii="Times New Roman" w:eastAsia="Times New Roman" w:hAnsi="Times New Roman"/>
      <w:sz w:val="22"/>
      <w:szCs w:val="22"/>
      <w:lang w:eastAsia="ar-SA"/>
    </w:rPr>
  </w:style>
  <w:style w:type="character" w:customStyle="1" w:styleId="Tekstpodstawowy2Znak">
    <w:name w:val="Tekst podstawowy 2 Znak"/>
    <w:basedOn w:val="Domylnaczcionkaakapitu"/>
    <w:link w:val="Tekstpodstawowy2"/>
    <w:uiPriority w:val="99"/>
    <w:semiHidden/>
    <w:rsid w:val="008C100B"/>
    <w:rPr>
      <w:rFonts w:ascii="Times New Roman" w:eastAsia="Times New Roman" w:hAnsi="Times New Roman" w:cs="Calibri"/>
      <w:sz w:val="22"/>
      <w:szCs w:val="22"/>
      <w:lang w:eastAsia="ar-SA"/>
    </w:rPr>
  </w:style>
  <w:style w:type="paragraph" w:styleId="Zwykytekst">
    <w:name w:val="Plain Text"/>
    <w:link w:val="ZwykytekstZnak"/>
    <w:rsid w:val="008C100B"/>
    <w:rPr>
      <w:rFonts w:ascii="Courier New" w:eastAsia="Times New Roman" w:hAnsi="Courier New"/>
      <w:sz w:val="20"/>
      <w:szCs w:val="20"/>
      <w:u w:color="000000"/>
      <w:lang w:val="de-DE"/>
    </w:rPr>
  </w:style>
  <w:style w:type="character" w:customStyle="1" w:styleId="ZwykytekstZnak">
    <w:name w:val="Zwykły tekst Znak"/>
    <w:basedOn w:val="Domylnaczcionkaakapitu"/>
    <w:link w:val="Zwykytekst"/>
    <w:rsid w:val="008C100B"/>
    <w:rPr>
      <w:rFonts w:ascii="Courier New" w:eastAsia="Times New Roman" w:hAnsi="Courier New"/>
      <w:u w:color="000000"/>
      <w:lang w:val="de-DE"/>
    </w:rPr>
  </w:style>
  <w:style w:type="paragraph" w:styleId="Lista2">
    <w:name w:val="List 2"/>
    <w:uiPriority w:val="99"/>
    <w:semiHidden/>
    <w:unhideWhenUsed/>
    <w:rsid w:val="008C100B"/>
    <w:pPr>
      <w:ind w:left="566" w:hanging="283"/>
      <w:contextualSpacing/>
    </w:pPr>
    <w:rPr>
      <w:rFonts w:ascii="Times New Roman" w:eastAsia="Times New Roman" w:hAnsi="Times New Roman"/>
      <w:u w:color="000000"/>
    </w:rPr>
  </w:style>
  <w:style w:type="paragraph" w:customStyle="1" w:styleId="oddl-nadpis">
    <w:name w:val="oddíl-nadpis"/>
    <w:rsid w:val="008C100B"/>
    <w:pPr>
      <w:keepNext/>
      <w:widowControl w:val="0"/>
      <w:tabs>
        <w:tab w:val="left" w:pos="567"/>
      </w:tabs>
      <w:spacing w:before="240" w:line="240" w:lineRule="exact"/>
    </w:pPr>
    <w:rPr>
      <w:rFonts w:ascii="Arial" w:eastAsia="Times New Roman" w:hAnsi="Arial"/>
      <w:b/>
      <w:szCs w:val="18"/>
      <w:u w:color="000000"/>
      <w:lang w:val="cs-CZ"/>
    </w:rPr>
  </w:style>
  <w:style w:type="numbering" w:customStyle="1" w:styleId="Zaimportowanystyl2">
    <w:name w:val="Zaimportowany styl 2"/>
    <w:rsid w:val="008C100B"/>
  </w:style>
  <w:style w:type="paragraph" w:styleId="Tekstprzypisukocowego">
    <w:name w:val="endnote text"/>
    <w:link w:val="TekstprzypisukocowegoZnak"/>
    <w:uiPriority w:val="99"/>
    <w:semiHidden/>
    <w:unhideWhenUsed/>
    <w:rsid w:val="008C100B"/>
    <w:pPr>
      <w:widowControl w:val="0"/>
      <w:suppressAutoHyphens/>
      <w:adjustRightInd w:val="0"/>
      <w:jc w:val="both"/>
      <w:textAlignment w:val="baseline"/>
    </w:pPr>
    <w:rPr>
      <w:rFonts w:ascii="Times New Roman" w:eastAsia="Times New Roman" w:hAnsi="Times New Roman"/>
      <w:sz w:val="20"/>
      <w:szCs w:val="20"/>
      <w:lang w:eastAsia="ar-SA"/>
    </w:rPr>
  </w:style>
  <w:style w:type="character" w:customStyle="1" w:styleId="TekstprzypisukocowegoZnak">
    <w:name w:val="Tekst przypisu końcowego Znak"/>
    <w:basedOn w:val="Domylnaczcionkaakapitu"/>
    <w:link w:val="Tekstprzypisukocowego"/>
    <w:uiPriority w:val="99"/>
    <w:semiHidden/>
    <w:rsid w:val="008C100B"/>
    <w:rPr>
      <w:rFonts w:ascii="Times New Roman" w:eastAsia="Times New Roman" w:hAnsi="Times New Roman"/>
      <w:lang w:eastAsia="ar-SA"/>
    </w:rPr>
  </w:style>
  <w:style w:type="character" w:styleId="Odwoanieprzypisukocowego">
    <w:name w:val="endnote reference"/>
    <w:uiPriority w:val="99"/>
    <w:semiHidden/>
    <w:unhideWhenUsed/>
    <w:rsid w:val="008C100B"/>
    <w:rPr>
      <w:vertAlign w:val="superscript"/>
    </w:rPr>
  </w:style>
  <w:style w:type="paragraph" w:customStyle="1" w:styleId="gmail-msolistparagraph">
    <w:name w:val="gmail-msolistparagraph"/>
    <w:rsid w:val="008C100B"/>
    <w:pPr>
      <w:spacing w:before="100" w:beforeAutospacing="1" w:after="100" w:afterAutospacing="1"/>
    </w:pPr>
    <w:rPr>
      <w:rFonts w:ascii="Times New Roman" w:eastAsia="Times New Roman" w:hAnsi="Times New Roman"/>
    </w:rPr>
  </w:style>
  <w:style w:type="character" w:customStyle="1" w:styleId="m8069290857866364993gmail-alb">
    <w:name w:val="m_8069290857866364993gmail-a_lb"/>
    <w:rsid w:val="008C100B"/>
  </w:style>
  <w:style w:type="paragraph" w:customStyle="1" w:styleId="m8069290857866364993gmail-text-justify">
    <w:name w:val="m_8069290857866364993gmail-text-justify"/>
    <w:qFormat/>
    <w:rsid w:val="008C100B"/>
    <w:pPr>
      <w:spacing w:before="100" w:beforeAutospacing="1" w:after="100" w:afterAutospacing="1"/>
    </w:pPr>
    <w:rPr>
      <w:rFonts w:ascii="Times New Roman" w:eastAsia="Times New Roman" w:hAnsi="Times New Roman"/>
    </w:rPr>
  </w:style>
  <w:style w:type="paragraph" w:customStyle="1" w:styleId="tyt">
    <w:name w:val="tyt"/>
    <w:rsid w:val="008C100B"/>
    <w:pPr>
      <w:keepNext/>
      <w:spacing w:before="60" w:after="60"/>
      <w:jc w:val="center"/>
    </w:pPr>
    <w:rPr>
      <w:rFonts w:ascii="Times New Roman" w:eastAsia="Times New Roman" w:hAnsi="Times New Roman"/>
      <w:b/>
      <w:szCs w:val="20"/>
      <w:lang w:eastAsia="ar-SA"/>
    </w:rPr>
  </w:style>
  <w:style w:type="paragraph" w:customStyle="1" w:styleId="Jasnasiatkaakcent31">
    <w:name w:val="Jasna siatka — akcent 31"/>
    <w:aliases w:val="sw tek"/>
    <w:qFormat/>
    <w:rsid w:val="008C100B"/>
    <w:pPr>
      <w:suppressAutoHyphens/>
      <w:spacing w:after="200" w:line="276" w:lineRule="auto"/>
      <w:ind w:left="720"/>
      <w:contextualSpacing/>
    </w:pPr>
    <w:rPr>
      <w:kern w:val="2"/>
      <w:sz w:val="22"/>
      <w:szCs w:val="22"/>
      <w:lang w:eastAsia="zh-CN"/>
    </w:rPr>
  </w:style>
  <w:style w:type="paragraph" w:customStyle="1" w:styleId="rednialista2akcent21">
    <w:name w:val="Średnia lista 2 — akcent 21"/>
    <w:hidden/>
    <w:uiPriority w:val="99"/>
    <w:unhideWhenUsed/>
    <w:rsid w:val="008C100B"/>
    <w:rPr>
      <w:rFonts w:ascii="Times New Roman" w:eastAsia="Times New Roman" w:hAnsi="Times New Roman"/>
      <w:sz w:val="22"/>
      <w:szCs w:val="22"/>
      <w:lang w:eastAsia="ar-SA"/>
    </w:rPr>
  </w:style>
  <w:style w:type="paragraph" w:customStyle="1" w:styleId="redniasiatka1akcent24">
    <w:name w:val="Średnia siatka 1 — akcent 24"/>
    <w:uiPriority w:val="34"/>
    <w:qFormat/>
    <w:rsid w:val="008C100B"/>
    <w:pPr>
      <w:spacing w:before="20" w:after="40" w:line="252" w:lineRule="auto"/>
      <w:ind w:left="720"/>
      <w:contextualSpacing/>
      <w:jc w:val="both"/>
    </w:pPr>
    <w:rPr>
      <w:rFonts w:eastAsia="SimSun"/>
      <w:sz w:val="20"/>
      <w:szCs w:val="20"/>
      <w:lang w:eastAsia="zh-CN"/>
    </w:rPr>
  </w:style>
  <w:style w:type="character" w:customStyle="1" w:styleId="alb">
    <w:name w:val="a_lb"/>
    <w:basedOn w:val="Domylnaczcionkaakapitu"/>
    <w:rsid w:val="008C100B"/>
  </w:style>
  <w:style w:type="character" w:customStyle="1" w:styleId="alb-s">
    <w:name w:val="a_lb-s"/>
    <w:basedOn w:val="Domylnaczcionkaakapitu"/>
    <w:rsid w:val="008C100B"/>
  </w:style>
  <w:style w:type="paragraph" w:styleId="Poprawka">
    <w:name w:val="Revision"/>
    <w:hidden/>
    <w:uiPriority w:val="99"/>
    <w:unhideWhenUsed/>
    <w:rsid w:val="008C100B"/>
    <w:rPr>
      <w:rFonts w:ascii="Times New Roman" w:eastAsia="Times New Roman" w:hAnsi="Times New Roman"/>
      <w:sz w:val="22"/>
      <w:szCs w:val="22"/>
      <w:lang w:eastAsia="ar-SA"/>
    </w:rPr>
  </w:style>
  <w:style w:type="paragraph" w:customStyle="1" w:styleId="Styl1">
    <w:name w:val="Styl1"/>
    <w:qFormat/>
    <w:rsid w:val="008C100B"/>
    <w:pPr>
      <w:widowControl w:val="0"/>
      <w:suppressAutoHyphens/>
    </w:pPr>
    <w:rPr>
      <w:rFonts w:ascii="Times New Roman" w:eastAsia="Times New Roman" w:hAnsi="Times New Roman"/>
      <w:color w:val="000000"/>
      <w:lang w:val="en-US"/>
    </w:rPr>
  </w:style>
  <w:style w:type="paragraph" w:styleId="HTML-wstpniesformatowany">
    <w:name w:val="HTML Preformatted"/>
    <w:link w:val="HTML-wstpniesformatowanyZnak"/>
    <w:uiPriority w:val="99"/>
    <w:semiHidden/>
    <w:unhideWhenUsed/>
    <w:rsid w:val="008C10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8C100B"/>
    <w:rPr>
      <w:rFonts w:ascii="Courier New" w:eastAsia="Times New Roman" w:hAnsi="Courier New" w:cs="Courier New"/>
    </w:rPr>
  </w:style>
  <w:style w:type="character" w:styleId="Pogrubienie">
    <w:name w:val="Strong"/>
    <w:uiPriority w:val="22"/>
    <w:qFormat/>
    <w:locked/>
    <w:rsid w:val="008C100B"/>
    <w:rPr>
      <w:rFonts w:cs="Times New Roman"/>
      <w:b/>
    </w:rPr>
  </w:style>
  <w:style w:type="numbering" w:customStyle="1" w:styleId="WWNum2">
    <w:name w:val="WWNum2"/>
    <w:basedOn w:val="Bezlisty"/>
    <w:rsid w:val="008C100B"/>
  </w:style>
  <w:style w:type="numbering" w:customStyle="1" w:styleId="WWNum4">
    <w:name w:val="WWNum4"/>
    <w:basedOn w:val="Bezlisty"/>
    <w:rsid w:val="008C100B"/>
  </w:style>
  <w:style w:type="numbering" w:customStyle="1" w:styleId="WWNum54">
    <w:name w:val="WWNum54"/>
    <w:basedOn w:val="Bezlisty"/>
    <w:rsid w:val="008C100B"/>
  </w:style>
  <w:style w:type="numbering" w:customStyle="1" w:styleId="WWNum55">
    <w:name w:val="WWNum55"/>
    <w:basedOn w:val="Bezlisty"/>
    <w:rsid w:val="008C100B"/>
  </w:style>
  <w:style w:type="paragraph" w:customStyle="1" w:styleId="Bezodstpw1">
    <w:name w:val="Bez odstępów1"/>
    <w:uiPriority w:val="99"/>
    <w:rsid w:val="00E4005F"/>
    <w:pPr>
      <w:widowControl w:val="0"/>
      <w:suppressAutoHyphens/>
    </w:pPr>
    <w:rPr>
      <w:rFonts w:ascii="Times New Roman" w:eastAsia="Times New Roman" w:hAnsi="Times New Roman"/>
      <w:kern w:val="2"/>
      <w:lang w:eastAsia="ar-SA"/>
    </w:rPr>
  </w:style>
  <w:style w:type="table" w:customStyle="1" w:styleId="Tabela-Siatka1">
    <w:name w:val="Tabela - Siatka1"/>
    <w:basedOn w:val="Standardowy"/>
    <w:next w:val="Tabela-Siatka"/>
    <w:uiPriority w:val="59"/>
    <w:rsid w:val="00A853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uiPriority w:val="20"/>
    <w:qFormat/>
    <w:locked/>
    <w:rsid w:val="0037013C"/>
    <w:rPr>
      <w:i/>
      <w:iCs/>
    </w:rPr>
  </w:style>
  <w:style w:type="character" w:customStyle="1" w:styleId="WW8Num9z2">
    <w:name w:val="WW8Num9z2"/>
    <w:rsid w:val="00CB3536"/>
  </w:style>
  <w:style w:type="paragraph" w:customStyle="1" w:styleId="p2">
    <w:name w:val="p2"/>
    <w:rsid w:val="00CB3536"/>
    <w:pPr>
      <w:suppressAutoHyphens/>
    </w:pPr>
    <w:rPr>
      <w:rFonts w:ascii="Helvetica" w:eastAsia="Times New Roman" w:hAnsi="Helvetica" w:cs="Helvetica"/>
      <w:sz w:val="17"/>
      <w:szCs w:val="17"/>
      <w:lang w:eastAsia="zh-CN"/>
    </w:rPr>
  </w:style>
  <w:style w:type="character" w:customStyle="1" w:styleId="s1">
    <w:name w:val="s1"/>
    <w:rsid w:val="00E216A0"/>
    <w:rPr>
      <w:rFonts w:ascii="Times" w:hAnsi="Times" w:cs="Times" w:hint="default"/>
      <w:sz w:val="17"/>
      <w:szCs w:val="17"/>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mailto:k.piekarski@mokrsko.pl"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biuro@firmajurek.p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JDJA5wpByKckMQt79VkM4AQyw==">CgMxLjAyDWguaml5b3F0MzdseHoyDmguZnE0c25sNWtid29pMg5oLndncmZrN2lxZmttajIOaC4xdWltb3hnN2s2eWUyDmguc2N0eGswY2psYmJyMg5oLmV6Z2E4ajlhNnh4ZzgAciExQ215bFRXTGpncjlFTFRLTHQwR2ZoWTU1LWZ3QkxrRzI=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13</Pages>
  <Words>4603</Words>
  <Characters>27618</Characters>
  <Application>Microsoft Office Word</Application>
  <DocSecurity>0</DocSecurity>
  <Lines>230</Lines>
  <Paragraphs>64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32157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 Słowikowski</dc:creator>
  <cp:lastModifiedBy>Konto Microsoft</cp:lastModifiedBy>
  <cp:revision>8</cp:revision>
  <dcterms:created xsi:type="dcterms:W3CDTF">2024-06-23T13:42:00Z</dcterms:created>
  <dcterms:modified xsi:type="dcterms:W3CDTF">2026-02-02T19:03:00Z</dcterms:modified>
</cp:coreProperties>
</file>